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64" w:rsidRDefault="004D221A" w:rsidP="0035014E">
      <w:pPr>
        <w:tabs>
          <w:tab w:val="left" w:pos="4820"/>
        </w:tabs>
        <w:spacing w:after="2102" w:line="259" w:lineRule="auto"/>
        <w:ind w:left="-195"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125.8pt;margin-top:35.1pt;width:225.75pt;height:98.25pt;z-index:-251661824" wrapcoords="-72 0 -72 21435 21600 21435 21600 0 -72 0">
            <v:imagedata r:id="rId8" o:title="Bright Futures CMYK 300dpi"/>
            <w10:wrap type="tight"/>
          </v:shape>
        </w:pict>
      </w:r>
    </w:p>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962AE5" w:rsidRPr="002D6464" w:rsidRDefault="00962AE5" w:rsidP="002D6464"/>
    <w:p w:rsidR="003674D5" w:rsidRDefault="003674D5" w:rsidP="004D221A">
      <w:pPr>
        <w:jc w:val="center"/>
        <w:rPr>
          <w:b/>
          <w:color w:val="F79646"/>
          <w:sz w:val="72"/>
          <w:szCs w:val="72"/>
          <w:lang w:val="en-US" w:eastAsia="en-US" w:bidi="en-US"/>
        </w:rPr>
      </w:pPr>
      <w:r>
        <w:rPr>
          <w:b/>
          <w:color w:val="F79646"/>
          <w:sz w:val="72"/>
          <w:szCs w:val="72"/>
          <w:lang w:val="en-US" w:eastAsia="en-US" w:bidi="en-US"/>
        </w:rPr>
        <w:t>CHILD PROTECTION &amp;</w:t>
      </w:r>
    </w:p>
    <w:p w:rsidR="004D221A" w:rsidRDefault="003674D5" w:rsidP="004D221A">
      <w:pPr>
        <w:jc w:val="center"/>
        <w:rPr>
          <w:b/>
          <w:color w:val="F79646"/>
          <w:sz w:val="72"/>
          <w:szCs w:val="72"/>
          <w:lang w:val="en-US" w:eastAsia="en-US" w:bidi="en-US"/>
        </w:rPr>
      </w:pPr>
      <w:r>
        <w:rPr>
          <w:b/>
          <w:color w:val="F79646"/>
          <w:sz w:val="72"/>
          <w:szCs w:val="72"/>
          <w:lang w:val="en-US" w:eastAsia="en-US" w:bidi="en-US"/>
        </w:rPr>
        <w:t>SAFEGUARDING</w:t>
      </w:r>
      <w:r w:rsidR="002A3DDC">
        <w:rPr>
          <w:b/>
          <w:color w:val="F79646"/>
          <w:sz w:val="72"/>
          <w:szCs w:val="72"/>
          <w:lang w:val="en-US" w:eastAsia="en-US" w:bidi="en-US"/>
        </w:rPr>
        <w:t xml:space="preserve"> POLICY</w:t>
      </w:r>
    </w:p>
    <w:p w:rsidR="001251C7" w:rsidRDefault="001251C7" w:rsidP="001251C7">
      <w:pPr>
        <w:jc w:val="center"/>
        <w:rPr>
          <w:b/>
          <w:color w:val="F79646"/>
          <w:sz w:val="56"/>
          <w:szCs w:val="56"/>
          <w:lang w:val="en-US" w:eastAsia="en-US" w:bidi="en-US"/>
        </w:rPr>
      </w:pPr>
    </w:p>
    <w:p w:rsidR="001251C7" w:rsidRDefault="001251C7" w:rsidP="007925F8">
      <w:pPr>
        <w:tabs>
          <w:tab w:val="left" w:pos="4820"/>
        </w:tabs>
        <w:jc w:val="center"/>
        <w:rPr>
          <w:b/>
          <w:color w:val="F79646"/>
          <w:sz w:val="56"/>
          <w:szCs w:val="56"/>
          <w:lang w:val="en-US" w:eastAsia="en-US" w:bidi="en-US"/>
        </w:rPr>
      </w:pPr>
    </w:p>
    <w:p w:rsidR="001251C7" w:rsidRPr="001251C7" w:rsidRDefault="001251C7" w:rsidP="001251C7">
      <w:pPr>
        <w:jc w:val="center"/>
        <w:rPr>
          <w:b/>
          <w:color w:val="F79646"/>
          <w:sz w:val="36"/>
          <w:szCs w:val="36"/>
          <w:lang w:val="en-US" w:eastAsia="en-US" w:bidi="en-US"/>
        </w:rPr>
      </w:pPr>
    </w:p>
    <w:p w:rsidR="001251C7" w:rsidRPr="001251C7" w:rsidRDefault="001251C7" w:rsidP="001251C7">
      <w:pPr>
        <w:jc w:val="center"/>
        <w:rPr>
          <w:b/>
          <w:color w:val="F79646"/>
          <w:sz w:val="36"/>
          <w:szCs w:val="36"/>
          <w:lang w:val="en-US" w:eastAsia="en-US" w:bidi="en-US"/>
        </w:rPr>
      </w:pPr>
    </w:p>
    <w:p w:rsidR="001251C7" w:rsidRDefault="001251C7" w:rsidP="001251C7">
      <w:pPr>
        <w:jc w:val="center"/>
        <w:rPr>
          <w:b/>
          <w:color w:val="F79646"/>
          <w:sz w:val="36"/>
          <w:szCs w:val="36"/>
          <w:lang w:val="en-US" w:eastAsia="en-US" w:bidi="en-US"/>
        </w:rPr>
      </w:pPr>
    </w:p>
    <w:p w:rsidR="001251C7" w:rsidRPr="001251C7" w:rsidRDefault="001251C7" w:rsidP="001251C7">
      <w:pPr>
        <w:jc w:val="center"/>
        <w:rPr>
          <w:b/>
          <w:color w:val="F79646"/>
          <w:sz w:val="36"/>
          <w:szCs w:val="36"/>
          <w:lang w:val="en-US" w:eastAsia="en-US" w:bidi="en-US"/>
        </w:rPr>
      </w:pPr>
    </w:p>
    <w:p w:rsidR="001251C7" w:rsidRPr="001251C7" w:rsidRDefault="001251C7" w:rsidP="001251C7">
      <w:pPr>
        <w:ind w:left="0" w:firstLine="0"/>
        <w:rPr>
          <w:b/>
          <w:color w:val="F79646"/>
          <w:sz w:val="36"/>
          <w:szCs w:val="36"/>
          <w:lang w:val="en-US" w:eastAsia="en-US" w:bidi="en-US"/>
        </w:rPr>
      </w:pPr>
    </w:p>
    <w:p w:rsidR="001251C7" w:rsidRDefault="001251C7"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r>
        <w:rPr>
          <w:b/>
          <w:noProof/>
          <w:color w:val="F79646"/>
          <w:sz w:val="56"/>
          <w:szCs w:val="5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1" type="#_x0000_t176" style="position:absolute;left:0;text-align:left;margin-left:53.4pt;margin-top:10.85pt;width:377.6pt;height:122.25pt;z-index:251656704;mso-width-relative:margin;mso-height-relative:margin" fillcolor="#f79646" strokecolor="#f2f2f2" strokeweight="3pt">
            <v:shadow on="t" type="perspective" color="#974706" opacity=".5" offset="1pt" offset2="-1pt"/>
            <v:textbox>
              <w:txbxContent>
                <w:p w:rsidR="002E16A7" w:rsidRDefault="002E16A7" w:rsidP="002D6464">
                  <w:pPr>
                    <w:tabs>
                      <w:tab w:val="left" w:pos="4536"/>
                    </w:tabs>
                    <w:jc w:val="center"/>
                    <w:rPr>
                      <w:sz w:val="28"/>
                      <w:szCs w:val="28"/>
                    </w:rPr>
                  </w:pPr>
                </w:p>
                <w:p w:rsidR="002E16A7" w:rsidRDefault="002E16A7" w:rsidP="002D6464">
                  <w:pPr>
                    <w:tabs>
                      <w:tab w:val="left" w:pos="4536"/>
                    </w:tabs>
                    <w:jc w:val="center"/>
                    <w:rPr>
                      <w:sz w:val="28"/>
                      <w:szCs w:val="28"/>
                    </w:rPr>
                  </w:pPr>
                  <w:r>
                    <w:rPr>
                      <w:sz w:val="28"/>
                      <w:szCs w:val="28"/>
                    </w:rPr>
                    <w:t xml:space="preserve">This is a Trust-Wide Policy </w:t>
                  </w:r>
                </w:p>
                <w:p w:rsidR="002E16A7" w:rsidRDefault="002E16A7" w:rsidP="002D6464">
                  <w:pPr>
                    <w:tabs>
                      <w:tab w:val="left" w:pos="4536"/>
                    </w:tabs>
                    <w:jc w:val="center"/>
                    <w:rPr>
                      <w:sz w:val="28"/>
                      <w:szCs w:val="28"/>
                    </w:rPr>
                  </w:pPr>
                  <w:r>
                    <w:rPr>
                      <w:sz w:val="28"/>
                      <w:szCs w:val="28"/>
                    </w:rPr>
                    <w:t>which applies to all the schools within the Trust</w:t>
                  </w:r>
                </w:p>
                <w:p w:rsidR="002E16A7" w:rsidRDefault="002E16A7" w:rsidP="002D6464">
                  <w:pPr>
                    <w:tabs>
                      <w:tab w:val="left" w:pos="4536"/>
                    </w:tabs>
                    <w:jc w:val="center"/>
                    <w:rPr>
                      <w:sz w:val="28"/>
                      <w:szCs w:val="28"/>
                    </w:rPr>
                  </w:pPr>
                  <w:r>
                    <w:rPr>
                      <w:sz w:val="28"/>
                      <w:szCs w:val="28"/>
                    </w:rPr>
                    <w:t>together with Appendices containing specific information</w:t>
                  </w:r>
                </w:p>
                <w:p w:rsidR="002E16A7" w:rsidRPr="00EF4557" w:rsidRDefault="002E16A7" w:rsidP="002D6464">
                  <w:pPr>
                    <w:tabs>
                      <w:tab w:val="left" w:pos="4536"/>
                    </w:tabs>
                    <w:jc w:val="center"/>
                    <w:rPr>
                      <w:sz w:val="28"/>
                      <w:szCs w:val="28"/>
                    </w:rPr>
                  </w:pPr>
                  <w:r>
                    <w:rPr>
                      <w:sz w:val="28"/>
                      <w:szCs w:val="28"/>
                    </w:rPr>
                    <w:t xml:space="preserve"> for each of the Trust’s academies.</w:t>
                  </w:r>
                </w:p>
                <w:p w:rsidR="002E16A7" w:rsidRPr="00EF4557" w:rsidRDefault="002E16A7" w:rsidP="002D6464">
                  <w:pPr>
                    <w:tabs>
                      <w:tab w:val="left" w:pos="4536"/>
                    </w:tabs>
                    <w:jc w:val="center"/>
                    <w:rPr>
                      <w:sz w:val="28"/>
                      <w:szCs w:val="28"/>
                    </w:rPr>
                  </w:pPr>
                </w:p>
                <w:p w:rsidR="002E16A7" w:rsidRDefault="002E16A7" w:rsidP="002D6464">
                  <w:pPr>
                    <w:tabs>
                      <w:tab w:val="left" w:pos="4536"/>
                    </w:tabs>
                    <w:rPr>
                      <w:sz w:val="28"/>
                      <w:szCs w:val="28"/>
                    </w:rPr>
                  </w:pPr>
                </w:p>
                <w:p w:rsidR="002E16A7" w:rsidRPr="00EF4557" w:rsidRDefault="002E16A7" w:rsidP="002D6464">
                  <w:pPr>
                    <w:tabs>
                      <w:tab w:val="left" w:pos="4536"/>
                    </w:tabs>
                    <w:rPr>
                      <w:sz w:val="28"/>
                      <w:szCs w:val="28"/>
                    </w:rPr>
                  </w:pPr>
                </w:p>
              </w:txbxContent>
            </v:textbox>
          </v:shape>
        </w:pict>
      </w: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sectPr w:rsidR="002D6464" w:rsidSect="0035014E">
          <w:headerReference w:type="even" r:id="rId9"/>
          <w:footerReference w:type="even" r:id="rId10"/>
          <w:footerReference w:type="default" r:id="rId11"/>
          <w:footerReference w:type="first" r:id="rId12"/>
          <w:pgSz w:w="11906" w:h="16838"/>
          <w:pgMar w:top="1134" w:right="1134" w:bottom="1021" w:left="1134" w:header="720" w:footer="6" w:gutter="0"/>
          <w:cols w:space="720"/>
          <w:titlePg/>
          <w:docGrid w:linePitch="299"/>
        </w:sectPr>
      </w:pPr>
    </w:p>
    <w:p w:rsidR="004D221A" w:rsidRDefault="004D221A"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737704" w:rsidP="00A37023">
      <w:pPr>
        <w:spacing w:after="120"/>
        <w:jc w:val="center"/>
        <w:rPr>
          <w:b/>
          <w:color w:val="F79646"/>
          <w:sz w:val="36"/>
          <w:szCs w:val="36"/>
          <w:lang w:val="en-US" w:eastAsia="en-US" w:bidi="en-US"/>
        </w:rPr>
      </w:pPr>
      <w:r>
        <w:rPr>
          <w:b/>
          <w:noProof/>
          <w:color w:val="F79646"/>
          <w:sz w:val="36"/>
          <w:szCs w:val="36"/>
        </w:rPr>
        <w:pict>
          <v:shape id="_x0000_s1069" type="#_x0000_t176" style="position:absolute;left:0;text-align:left;margin-left:40.7pt;margin-top:13.05pt;width:388.1pt;height:361.2pt;z-index:251655680;mso-width-relative:margin;mso-height-relative:margin" strokecolor="#f79646" strokeweight="6pt">
            <v:shadow on="t" opacity=".5" offset="6pt,6pt"/>
            <v:textbox>
              <w:txbxContent>
                <w:p w:rsidR="002E16A7" w:rsidRDefault="002E16A7" w:rsidP="00271FB8">
                  <w:pPr>
                    <w:tabs>
                      <w:tab w:val="left" w:pos="4536"/>
                    </w:tabs>
                    <w:rPr>
                      <w:sz w:val="28"/>
                      <w:szCs w:val="28"/>
                    </w:rPr>
                  </w:pPr>
                </w:p>
                <w:p w:rsidR="002E16A7" w:rsidRPr="00EF4557" w:rsidRDefault="002E16A7" w:rsidP="00271FB8">
                  <w:pPr>
                    <w:tabs>
                      <w:tab w:val="left" w:pos="4536"/>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r>
                  <w:r w:rsidRPr="00610006">
                    <w:rPr>
                      <w:b/>
                      <w:sz w:val="28"/>
                      <w:szCs w:val="28"/>
                    </w:rPr>
                    <w:t>18 October 2016</w:t>
                  </w:r>
                  <w:r w:rsidRPr="00610006">
                    <w:rPr>
                      <w:b/>
                      <w:sz w:val="28"/>
                      <w:szCs w:val="28"/>
                    </w:rPr>
                    <w:tab/>
                  </w:r>
                </w:p>
                <w:p w:rsidR="002E16A7" w:rsidRDefault="002E16A7" w:rsidP="00271FB8">
                  <w:pPr>
                    <w:tabs>
                      <w:tab w:val="left" w:pos="4536"/>
                    </w:tabs>
                    <w:rPr>
                      <w:sz w:val="28"/>
                      <w:szCs w:val="28"/>
                    </w:rPr>
                  </w:pPr>
                </w:p>
                <w:p w:rsidR="002E16A7" w:rsidRPr="00EF4557" w:rsidRDefault="002E16A7" w:rsidP="00271FB8">
                  <w:pPr>
                    <w:tabs>
                      <w:tab w:val="left" w:pos="4536"/>
                    </w:tabs>
                    <w:rPr>
                      <w:sz w:val="28"/>
                      <w:szCs w:val="28"/>
                    </w:rPr>
                  </w:pPr>
                </w:p>
                <w:p w:rsidR="002E16A7" w:rsidRDefault="002E16A7" w:rsidP="00867767">
                  <w:pPr>
                    <w:tabs>
                      <w:tab w:val="left" w:pos="4536"/>
                    </w:tabs>
                    <w:ind w:left="4536" w:hanging="4536"/>
                    <w:jc w:val="left"/>
                    <w:rPr>
                      <w:b/>
                      <w:sz w:val="28"/>
                      <w:szCs w:val="28"/>
                    </w:rPr>
                  </w:pPr>
                  <w:r w:rsidRPr="00EF4557">
                    <w:rPr>
                      <w:sz w:val="28"/>
                      <w:szCs w:val="28"/>
                    </w:rPr>
                    <w:t>Owner of Policy:</w:t>
                  </w:r>
                  <w:r>
                    <w:rPr>
                      <w:sz w:val="28"/>
                      <w:szCs w:val="28"/>
                    </w:rPr>
                    <w:tab/>
                  </w:r>
                  <w:r w:rsidRPr="00610006">
                    <w:rPr>
                      <w:b/>
                      <w:sz w:val="28"/>
                      <w:szCs w:val="28"/>
                    </w:rPr>
                    <w:t>Trust Safeguarding Group</w:t>
                  </w:r>
                  <w:r w:rsidRPr="00EF4557">
                    <w:rPr>
                      <w:sz w:val="28"/>
                      <w:szCs w:val="28"/>
                    </w:rPr>
                    <w:tab/>
                  </w:r>
                </w:p>
                <w:p w:rsidR="002E16A7" w:rsidRDefault="002E16A7" w:rsidP="00271FB8">
                  <w:pPr>
                    <w:tabs>
                      <w:tab w:val="left" w:pos="4536"/>
                    </w:tabs>
                    <w:ind w:left="4536" w:hanging="4536"/>
                    <w:rPr>
                      <w:b/>
                      <w:sz w:val="28"/>
                      <w:szCs w:val="28"/>
                    </w:rPr>
                  </w:pPr>
                </w:p>
                <w:p w:rsidR="002E16A7" w:rsidRDefault="002E16A7" w:rsidP="00271FB8">
                  <w:pPr>
                    <w:tabs>
                      <w:tab w:val="left" w:pos="4536"/>
                    </w:tabs>
                    <w:ind w:left="4536" w:hanging="4536"/>
                    <w:rPr>
                      <w:b/>
                      <w:sz w:val="28"/>
                      <w:szCs w:val="28"/>
                    </w:rPr>
                  </w:pPr>
                </w:p>
                <w:p w:rsidR="002E16A7" w:rsidRDefault="002E16A7" w:rsidP="002A3DDC">
                  <w:pPr>
                    <w:tabs>
                      <w:tab w:val="left" w:pos="4536"/>
                    </w:tabs>
                    <w:ind w:left="4536" w:hanging="4536"/>
                    <w:rPr>
                      <w:b/>
                      <w:sz w:val="28"/>
                      <w:szCs w:val="28"/>
                    </w:rPr>
                  </w:pPr>
                  <w:r w:rsidRPr="002F0D50">
                    <w:rPr>
                      <w:sz w:val="28"/>
                      <w:szCs w:val="28"/>
                    </w:rPr>
                    <w:t>Authorised By:</w:t>
                  </w:r>
                  <w:r>
                    <w:rPr>
                      <w:sz w:val="28"/>
                      <w:szCs w:val="28"/>
                    </w:rPr>
                    <w:tab/>
                  </w:r>
                  <w:r>
                    <w:rPr>
                      <w:b/>
                      <w:sz w:val="28"/>
                      <w:szCs w:val="28"/>
                    </w:rPr>
                    <w:t>Operations Board</w:t>
                  </w:r>
                </w:p>
                <w:p w:rsidR="002E16A7" w:rsidRDefault="002E16A7" w:rsidP="00271FB8">
                  <w:pPr>
                    <w:tabs>
                      <w:tab w:val="left" w:pos="4536"/>
                    </w:tabs>
                    <w:ind w:left="4536" w:hanging="4536"/>
                    <w:rPr>
                      <w:b/>
                      <w:sz w:val="28"/>
                      <w:szCs w:val="28"/>
                    </w:rPr>
                  </w:pPr>
                </w:p>
                <w:p w:rsidR="002E16A7" w:rsidRPr="002F0D50" w:rsidRDefault="002E16A7" w:rsidP="00271FB8">
                  <w:pPr>
                    <w:tabs>
                      <w:tab w:val="left" w:pos="4536"/>
                    </w:tabs>
                    <w:ind w:left="4536" w:hanging="4536"/>
                    <w:rPr>
                      <w:b/>
                      <w:sz w:val="28"/>
                      <w:szCs w:val="28"/>
                    </w:rPr>
                  </w:pPr>
                </w:p>
                <w:p w:rsidR="002E16A7" w:rsidRDefault="002E16A7" w:rsidP="00271FB8">
                  <w:pPr>
                    <w:tabs>
                      <w:tab w:val="left" w:pos="4536"/>
                    </w:tabs>
                    <w:ind w:left="4536" w:hanging="4536"/>
                    <w:rPr>
                      <w:b/>
                      <w:sz w:val="28"/>
                      <w:szCs w:val="28"/>
                    </w:rPr>
                  </w:pPr>
                  <w:r w:rsidRPr="00EF4557">
                    <w:rPr>
                      <w:sz w:val="28"/>
                      <w:szCs w:val="28"/>
                    </w:rPr>
                    <w:t>Policy Review Date:</w:t>
                  </w:r>
                  <w:r>
                    <w:rPr>
                      <w:sz w:val="28"/>
                      <w:szCs w:val="28"/>
                    </w:rPr>
                    <w:tab/>
                  </w:r>
                  <w:r w:rsidRPr="00610006">
                    <w:rPr>
                      <w:b/>
                      <w:sz w:val="28"/>
                      <w:szCs w:val="28"/>
                    </w:rPr>
                    <w:t>June 2017</w:t>
                  </w:r>
                  <w:r w:rsidRPr="00EF4557">
                    <w:rPr>
                      <w:sz w:val="28"/>
                      <w:szCs w:val="28"/>
                    </w:rPr>
                    <w:tab/>
                  </w:r>
                </w:p>
                <w:p w:rsidR="002E16A7" w:rsidRDefault="002E16A7" w:rsidP="00271FB8">
                  <w:pPr>
                    <w:tabs>
                      <w:tab w:val="left" w:pos="4536"/>
                    </w:tabs>
                    <w:ind w:left="4536" w:hanging="4536"/>
                    <w:rPr>
                      <w:sz w:val="28"/>
                      <w:szCs w:val="28"/>
                    </w:rPr>
                  </w:pPr>
                </w:p>
                <w:p w:rsidR="002E16A7" w:rsidRPr="00EF4557" w:rsidRDefault="002E16A7" w:rsidP="00271FB8">
                  <w:pPr>
                    <w:tabs>
                      <w:tab w:val="left" w:pos="4536"/>
                    </w:tabs>
                    <w:ind w:left="4536" w:hanging="4536"/>
                    <w:rPr>
                      <w:sz w:val="28"/>
                      <w:szCs w:val="28"/>
                    </w:rPr>
                  </w:pPr>
                </w:p>
                <w:p w:rsidR="002E16A7" w:rsidRDefault="002E16A7" w:rsidP="00271FB8">
                  <w:pPr>
                    <w:tabs>
                      <w:tab w:val="left" w:pos="4536"/>
                    </w:tabs>
                    <w:ind w:left="4536" w:hanging="4536"/>
                    <w:rPr>
                      <w:b/>
                      <w:sz w:val="28"/>
                      <w:szCs w:val="28"/>
                    </w:rPr>
                  </w:pPr>
                  <w:r w:rsidRPr="00EF4557">
                    <w:rPr>
                      <w:sz w:val="28"/>
                      <w:szCs w:val="28"/>
                    </w:rPr>
                    <w:t>Distribution:</w:t>
                  </w:r>
                  <w:r w:rsidRPr="00EF4557">
                    <w:rPr>
                      <w:sz w:val="28"/>
                      <w:szCs w:val="28"/>
                    </w:rPr>
                    <w:tab/>
                  </w:r>
                  <w:r w:rsidRPr="00EF4557">
                    <w:rPr>
                      <w:b/>
                      <w:sz w:val="28"/>
                      <w:szCs w:val="28"/>
                    </w:rPr>
                    <w:t>All Staff</w:t>
                  </w:r>
                </w:p>
                <w:p w:rsidR="002E16A7" w:rsidRDefault="002E16A7" w:rsidP="00271FB8">
                  <w:pPr>
                    <w:tabs>
                      <w:tab w:val="left" w:pos="4536"/>
                    </w:tabs>
                    <w:ind w:left="4536" w:hanging="4536"/>
                    <w:rPr>
                      <w:b/>
                      <w:sz w:val="28"/>
                      <w:szCs w:val="28"/>
                    </w:rPr>
                  </w:pPr>
                  <w:r>
                    <w:rPr>
                      <w:b/>
                      <w:sz w:val="28"/>
                      <w:szCs w:val="28"/>
                    </w:rPr>
                    <w:tab/>
                    <w:t>All Governors</w:t>
                  </w:r>
                </w:p>
                <w:p w:rsidR="002E16A7" w:rsidRDefault="002E16A7" w:rsidP="00271FB8">
                  <w:pPr>
                    <w:tabs>
                      <w:tab w:val="left" w:pos="4536"/>
                    </w:tabs>
                    <w:ind w:left="4536" w:hanging="4536"/>
                    <w:rPr>
                      <w:b/>
                      <w:sz w:val="28"/>
                      <w:szCs w:val="28"/>
                    </w:rPr>
                  </w:pPr>
                  <w:r>
                    <w:rPr>
                      <w:b/>
                      <w:sz w:val="28"/>
                      <w:szCs w:val="28"/>
                    </w:rPr>
                    <w:tab/>
                    <w:t>All Directors</w:t>
                  </w:r>
                </w:p>
                <w:p w:rsidR="002E16A7" w:rsidRPr="00EF4557" w:rsidRDefault="002E16A7" w:rsidP="00271FB8">
                  <w:pPr>
                    <w:tabs>
                      <w:tab w:val="left" w:pos="4536"/>
                    </w:tabs>
                    <w:ind w:left="4536" w:hanging="4536"/>
                    <w:rPr>
                      <w:sz w:val="28"/>
                      <w:szCs w:val="28"/>
                    </w:rPr>
                  </w:pPr>
                  <w:r>
                    <w:rPr>
                      <w:b/>
                      <w:sz w:val="28"/>
                      <w:szCs w:val="28"/>
                    </w:rPr>
                    <w:tab/>
                    <w:t>Website</w:t>
                  </w:r>
                </w:p>
              </w:txbxContent>
            </v:textbox>
          </v:shape>
        </w:pict>
      </w: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9B0CB4" w:rsidRDefault="009B0CB4" w:rsidP="00A37023">
      <w:pPr>
        <w:spacing w:after="120"/>
        <w:jc w:val="center"/>
        <w:rPr>
          <w:b/>
          <w:color w:val="F79646"/>
          <w:sz w:val="36"/>
          <w:szCs w:val="36"/>
          <w:lang w:val="en-US" w:eastAsia="en-US" w:bidi="en-US"/>
        </w:rPr>
      </w:pPr>
    </w:p>
    <w:p w:rsidR="009B0CB4" w:rsidRDefault="009B0CB4"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A37023" w:rsidRDefault="00A37023" w:rsidP="001251C7">
      <w:pPr>
        <w:jc w:val="center"/>
        <w:rPr>
          <w:b/>
          <w:color w:val="F79646"/>
          <w:sz w:val="36"/>
          <w:szCs w:val="36"/>
          <w:lang w:val="en-US" w:eastAsia="en-US" w:bidi="en-US"/>
        </w:rPr>
      </w:pPr>
    </w:p>
    <w:p w:rsidR="007925F8" w:rsidRDefault="007925F8" w:rsidP="001251C7">
      <w:pPr>
        <w:jc w:val="center"/>
        <w:rPr>
          <w:b/>
          <w:color w:val="F79646"/>
          <w:sz w:val="36"/>
          <w:szCs w:val="36"/>
          <w:lang w:val="en-US" w:eastAsia="en-US" w:bidi="en-US"/>
        </w:rPr>
      </w:pPr>
    </w:p>
    <w:p w:rsidR="007925F8" w:rsidRDefault="009B0CB4" w:rsidP="001251C7">
      <w:pPr>
        <w:jc w:val="center"/>
        <w:rPr>
          <w:b/>
          <w:color w:val="F79646"/>
          <w:sz w:val="36"/>
          <w:szCs w:val="36"/>
          <w:lang w:val="en-US" w:eastAsia="en-US" w:bidi="en-US"/>
        </w:rPr>
      </w:pPr>
      <w:r>
        <w:rPr>
          <w:b/>
          <w:noProof/>
          <w:color w:val="F79646"/>
          <w:sz w:val="36"/>
          <w:szCs w:val="36"/>
        </w:rPr>
        <w:lastRenderedPageBreak/>
        <w:pict>
          <v:shape id="_x0000_s1076" type="#_x0000_t176" style="position:absolute;left:0;text-align:left;margin-left:52.7pt;margin-top:177pt;width:377.6pt;height:347.7pt;z-index:251659776;mso-width-relative:margin;mso-height-relative:margin" strokecolor="#f79646" strokeweight="6pt">
            <v:shadow on="t" opacity=".5" offset="6pt,6pt"/>
            <v:textbox>
              <w:txbxContent>
                <w:p w:rsidR="002E16A7" w:rsidRDefault="002E16A7" w:rsidP="009B0CB4">
                  <w:pPr>
                    <w:tabs>
                      <w:tab w:val="left" w:pos="4536"/>
                    </w:tabs>
                    <w:rPr>
                      <w:sz w:val="28"/>
                      <w:szCs w:val="28"/>
                    </w:rPr>
                  </w:pPr>
                </w:p>
                <w:p w:rsidR="002E16A7" w:rsidRPr="00627BE4" w:rsidRDefault="002E16A7" w:rsidP="009B0CB4">
                  <w:pPr>
                    <w:tabs>
                      <w:tab w:val="left" w:pos="4536"/>
                    </w:tabs>
                    <w:rPr>
                      <w:sz w:val="28"/>
                      <w:szCs w:val="28"/>
                    </w:rPr>
                  </w:pPr>
                  <w:r w:rsidRPr="00627BE4">
                    <w:rPr>
                      <w:sz w:val="28"/>
                      <w:szCs w:val="28"/>
                    </w:rPr>
                    <w:t>Designated Safeguarding Lead:</w:t>
                  </w:r>
                  <w:r w:rsidRPr="00627BE4">
                    <w:rPr>
                      <w:sz w:val="28"/>
                      <w:szCs w:val="28"/>
                    </w:rPr>
                    <w:tab/>
                  </w:r>
                  <w:r w:rsidRPr="00627BE4">
                    <w:rPr>
                      <w:b/>
                      <w:sz w:val="28"/>
                      <w:szCs w:val="28"/>
                    </w:rPr>
                    <w:t>Nicola Carson</w:t>
                  </w:r>
                  <w:r w:rsidRPr="00627BE4">
                    <w:rPr>
                      <w:sz w:val="28"/>
                      <w:szCs w:val="28"/>
                    </w:rPr>
                    <w:tab/>
                  </w:r>
                </w:p>
                <w:p w:rsidR="002E16A7" w:rsidRPr="00627BE4" w:rsidRDefault="002E16A7" w:rsidP="009B0CB4">
                  <w:pPr>
                    <w:tabs>
                      <w:tab w:val="left" w:pos="4536"/>
                    </w:tabs>
                    <w:rPr>
                      <w:sz w:val="28"/>
                      <w:szCs w:val="28"/>
                    </w:rPr>
                  </w:pPr>
                </w:p>
                <w:p w:rsidR="002E16A7" w:rsidRPr="00627BE4" w:rsidRDefault="002E16A7" w:rsidP="009B0CB4">
                  <w:pPr>
                    <w:tabs>
                      <w:tab w:val="left" w:pos="4536"/>
                    </w:tabs>
                    <w:ind w:left="4536" w:hanging="4536"/>
                    <w:jc w:val="left"/>
                    <w:rPr>
                      <w:sz w:val="28"/>
                      <w:szCs w:val="28"/>
                    </w:rPr>
                  </w:pPr>
                  <w:r w:rsidRPr="00627BE4">
                    <w:rPr>
                      <w:sz w:val="28"/>
                      <w:szCs w:val="28"/>
                    </w:rPr>
                    <w:t>Deputy Designated Safeguarding Lead:</w:t>
                  </w:r>
                  <w:r w:rsidRPr="00627BE4">
                    <w:rPr>
                      <w:sz w:val="28"/>
                      <w:szCs w:val="28"/>
                    </w:rPr>
                    <w:tab/>
                  </w:r>
                  <w:r w:rsidRPr="00627BE4">
                    <w:rPr>
                      <w:b/>
                      <w:sz w:val="28"/>
                      <w:szCs w:val="28"/>
                    </w:rPr>
                    <w:t>Maggie Prescott</w:t>
                  </w:r>
                </w:p>
                <w:p w:rsidR="002E16A7" w:rsidRPr="00627BE4" w:rsidRDefault="002E16A7" w:rsidP="009B0CB4">
                  <w:pPr>
                    <w:tabs>
                      <w:tab w:val="left" w:pos="4536"/>
                    </w:tabs>
                    <w:ind w:left="4536" w:hanging="4536"/>
                    <w:rPr>
                      <w:sz w:val="28"/>
                      <w:szCs w:val="28"/>
                    </w:rPr>
                  </w:pPr>
                </w:p>
                <w:p w:rsidR="002E16A7" w:rsidRPr="00627BE4" w:rsidRDefault="002E16A7" w:rsidP="009B0CB4">
                  <w:pPr>
                    <w:tabs>
                      <w:tab w:val="left" w:pos="4253"/>
                    </w:tabs>
                    <w:ind w:left="4536" w:hanging="4536"/>
                    <w:rPr>
                      <w:b/>
                      <w:sz w:val="28"/>
                      <w:szCs w:val="28"/>
                    </w:rPr>
                  </w:pPr>
                  <w:r w:rsidRPr="00627BE4">
                    <w:rPr>
                      <w:sz w:val="28"/>
                      <w:szCs w:val="28"/>
                    </w:rPr>
                    <w:t>Other staff trained to DSL Level:</w:t>
                  </w:r>
                  <w:r w:rsidRPr="00627BE4">
                    <w:rPr>
                      <w:sz w:val="28"/>
                      <w:szCs w:val="28"/>
                    </w:rPr>
                    <w:tab/>
                  </w:r>
                  <w:r w:rsidRPr="00627BE4">
                    <w:rPr>
                      <w:b/>
                      <w:sz w:val="28"/>
                      <w:szCs w:val="28"/>
                    </w:rPr>
                    <w:tab/>
                  </w:r>
                </w:p>
                <w:p w:rsidR="002E16A7" w:rsidRDefault="002E16A7" w:rsidP="009B0CB4">
                  <w:pPr>
                    <w:tabs>
                      <w:tab w:val="left" w:pos="4253"/>
                    </w:tabs>
                    <w:ind w:left="4536" w:hanging="4536"/>
                    <w:rPr>
                      <w:sz w:val="28"/>
                      <w:szCs w:val="28"/>
                    </w:rPr>
                  </w:pPr>
                </w:p>
                <w:p w:rsidR="002E16A7" w:rsidRPr="00627BE4" w:rsidRDefault="002E16A7" w:rsidP="009B0CB4">
                  <w:pPr>
                    <w:tabs>
                      <w:tab w:val="left" w:pos="4253"/>
                    </w:tabs>
                    <w:ind w:left="4536" w:hanging="4536"/>
                    <w:rPr>
                      <w:szCs w:val="24"/>
                    </w:rPr>
                  </w:pPr>
                  <w:r w:rsidRPr="00627BE4">
                    <w:rPr>
                      <w:szCs w:val="24"/>
                    </w:rPr>
                    <w:t>Phil Mellen</w:t>
                  </w:r>
                  <w:r w:rsidRPr="00627BE4">
                    <w:rPr>
                      <w:szCs w:val="24"/>
                    </w:rPr>
                    <w:tab/>
                    <w:t>Executive Principal</w:t>
                  </w:r>
                </w:p>
                <w:p w:rsidR="002E16A7" w:rsidRPr="00627BE4" w:rsidRDefault="002E16A7" w:rsidP="009B0CB4">
                  <w:pPr>
                    <w:tabs>
                      <w:tab w:val="left" w:pos="4253"/>
                    </w:tabs>
                    <w:ind w:left="4536" w:hanging="4536"/>
                    <w:rPr>
                      <w:szCs w:val="24"/>
                    </w:rPr>
                  </w:pPr>
                  <w:r w:rsidRPr="00627BE4">
                    <w:rPr>
                      <w:szCs w:val="24"/>
                    </w:rPr>
                    <w:t>Scott Lewis</w:t>
                  </w:r>
                  <w:r w:rsidRPr="00627BE4">
                    <w:rPr>
                      <w:szCs w:val="24"/>
                    </w:rPr>
                    <w:tab/>
                    <w:t xml:space="preserve">Assistant </w:t>
                  </w:r>
                  <w:r>
                    <w:rPr>
                      <w:szCs w:val="24"/>
                    </w:rPr>
                    <w:t xml:space="preserve">Vice Principal </w:t>
                  </w:r>
                </w:p>
                <w:p w:rsidR="002E16A7" w:rsidRPr="00627BE4" w:rsidRDefault="002E16A7" w:rsidP="009B0CB4">
                  <w:pPr>
                    <w:tabs>
                      <w:tab w:val="left" w:pos="4253"/>
                    </w:tabs>
                    <w:ind w:left="4536" w:hanging="4536"/>
                    <w:rPr>
                      <w:szCs w:val="24"/>
                    </w:rPr>
                  </w:pPr>
                  <w:r w:rsidRPr="00627BE4">
                    <w:rPr>
                      <w:szCs w:val="24"/>
                    </w:rPr>
                    <w:t>Danny Gibson</w:t>
                  </w:r>
                  <w:r w:rsidRPr="00B22DE3">
                    <w:rPr>
                      <w:szCs w:val="24"/>
                    </w:rPr>
                    <w:t xml:space="preserve"> </w:t>
                  </w:r>
                  <w:r>
                    <w:rPr>
                      <w:szCs w:val="24"/>
                    </w:rPr>
                    <w:tab/>
                  </w:r>
                  <w:r w:rsidRPr="00FA74F7">
                    <w:rPr>
                      <w:szCs w:val="24"/>
                    </w:rPr>
                    <w:t xml:space="preserve">Assistant </w:t>
                  </w:r>
                  <w:r>
                    <w:rPr>
                      <w:szCs w:val="24"/>
                    </w:rPr>
                    <w:t xml:space="preserve">Vice Principal </w:t>
                  </w:r>
                </w:p>
                <w:p w:rsidR="002E16A7" w:rsidRPr="00937258" w:rsidRDefault="002E16A7" w:rsidP="009B0CB4">
                  <w:pPr>
                    <w:pStyle w:val="ListParagraph"/>
                    <w:ind w:left="360" w:hanging="360"/>
                    <w:rPr>
                      <w:rFonts w:ascii="Calibri" w:hAnsi="Calibri" w:cs="Calibri"/>
                      <w:color w:val="000000"/>
                    </w:rPr>
                  </w:pPr>
                  <w:r w:rsidRPr="00937258">
                    <w:rPr>
                      <w:rFonts w:ascii="Calibri" w:hAnsi="Calibri" w:cs="Calibri"/>
                      <w:color w:val="000000"/>
                    </w:rPr>
                    <w:t>Chris Barber</w:t>
                  </w:r>
                  <w:r w:rsidR="0052224F">
                    <w:rPr>
                      <w:rFonts w:ascii="Calibri" w:hAnsi="Calibri" w:cs="Calibri"/>
                      <w:color w:val="000000"/>
                    </w:rPr>
                    <w:t xml:space="preserve">                                                        </w:t>
                  </w:r>
                  <w:r w:rsidRPr="00937258">
                    <w:rPr>
                      <w:rFonts w:ascii="Calibri" w:hAnsi="Calibri" w:cs="Calibri"/>
                      <w:color w:val="000000"/>
                    </w:rPr>
                    <w:t>HR</w:t>
                  </w:r>
                  <w:r>
                    <w:rPr>
                      <w:rFonts w:ascii="Calibri" w:hAnsi="Calibri" w:cs="Calibri"/>
                      <w:color w:val="000000"/>
                    </w:rPr>
                    <w:t xml:space="preserve"> Manager </w:t>
                  </w:r>
                </w:p>
                <w:p w:rsidR="002E16A7" w:rsidRPr="00627BE4" w:rsidRDefault="002E16A7" w:rsidP="009B0CB4">
                  <w:pPr>
                    <w:tabs>
                      <w:tab w:val="left" w:pos="4253"/>
                    </w:tabs>
                    <w:ind w:left="4536" w:hanging="4536"/>
                    <w:rPr>
                      <w:szCs w:val="24"/>
                    </w:rPr>
                  </w:pPr>
                  <w:r w:rsidRPr="00627BE4">
                    <w:rPr>
                      <w:szCs w:val="24"/>
                    </w:rPr>
                    <w:t xml:space="preserve">Rheanna Pereira </w:t>
                  </w:r>
                  <w:r>
                    <w:rPr>
                      <w:szCs w:val="24"/>
                    </w:rPr>
                    <w:tab/>
                    <w:t>Progress Leader</w:t>
                  </w:r>
                </w:p>
                <w:p w:rsidR="002E16A7" w:rsidRPr="00627BE4" w:rsidRDefault="002E16A7" w:rsidP="009B0CB4">
                  <w:pPr>
                    <w:pStyle w:val="ListParagraph"/>
                    <w:tabs>
                      <w:tab w:val="left" w:pos="4253"/>
                    </w:tabs>
                    <w:ind w:left="360" w:hanging="360"/>
                    <w:rPr>
                      <w:rFonts w:ascii="Calibri" w:hAnsi="Calibri" w:cs="Calibri"/>
                      <w:color w:val="000000"/>
                    </w:rPr>
                  </w:pPr>
                  <w:r w:rsidRPr="00627BE4">
                    <w:rPr>
                      <w:rFonts w:ascii="Calibri" w:hAnsi="Calibri" w:cs="Calibri"/>
                      <w:color w:val="000000"/>
                    </w:rPr>
                    <w:t xml:space="preserve">Ashley Burkitt </w:t>
                  </w:r>
                  <w:r>
                    <w:rPr>
                      <w:rFonts w:ascii="Calibri" w:hAnsi="Calibri" w:cs="Calibri"/>
                      <w:color w:val="000000"/>
                    </w:rPr>
                    <w:tab/>
                  </w:r>
                  <w:r w:rsidRPr="00627BE4">
                    <w:rPr>
                      <w:rFonts w:ascii="Calibri" w:hAnsi="Calibri" w:cs="Calibri"/>
                      <w:color w:val="000000"/>
                    </w:rPr>
                    <w:t>Progress Leader</w:t>
                  </w:r>
                  <w:r>
                    <w:rPr>
                      <w:rFonts w:ascii="Calibri" w:hAnsi="Calibri" w:cs="Calibri"/>
                      <w:color w:val="000000"/>
                    </w:rPr>
                    <w:tab/>
                  </w:r>
                </w:p>
                <w:p w:rsidR="002E16A7" w:rsidRPr="00627BE4" w:rsidRDefault="002E16A7" w:rsidP="009B0CB4">
                  <w:pPr>
                    <w:pStyle w:val="ListParagraph"/>
                    <w:tabs>
                      <w:tab w:val="left" w:pos="4253"/>
                    </w:tabs>
                    <w:ind w:left="360" w:hanging="360"/>
                    <w:rPr>
                      <w:rFonts w:ascii="Calibri" w:hAnsi="Calibri" w:cs="Calibri"/>
                      <w:color w:val="000000"/>
                    </w:rPr>
                  </w:pPr>
                  <w:r w:rsidRPr="00627BE4">
                    <w:rPr>
                      <w:rFonts w:ascii="Calibri" w:hAnsi="Calibri" w:cs="Calibri"/>
                      <w:color w:val="000000"/>
                    </w:rPr>
                    <w:t xml:space="preserve">Chris Heyes </w:t>
                  </w:r>
                  <w:r>
                    <w:rPr>
                      <w:rFonts w:ascii="Calibri" w:hAnsi="Calibri" w:cs="Calibri"/>
                      <w:color w:val="000000"/>
                    </w:rPr>
                    <w:tab/>
                  </w:r>
                  <w:r w:rsidRPr="00627BE4">
                    <w:rPr>
                      <w:rFonts w:ascii="Calibri" w:hAnsi="Calibri" w:cs="Calibri"/>
                      <w:color w:val="000000"/>
                    </w:rPr>
                    <w:t>Vice Principal</w:t>
                  </w:r>
                </w:p>
                <w:p w:rsidR="002E16A7" w:rsidRDefault="002E16A7" w:rsidP="009B0CB4">
                  <w:pPr>
                    <w:pStyle w:val="ListParagraph"/>
                    <w:tabs>
                      <w:tab w:val="left" w:pos="4253"/>
                    </w:tabs>
                    <w:ind w:left="360" w:hanging="360"/>
                    <w:rPr>
                      <w:rFonts w:ascii="Calibri" w:hAnsi="Calibri" w:cs="Calibri"/>
                      <w:color w:val="000000"/>
                    </w:rPr>
                  </w:pPr>
                  <w:r w:rsidRPr="00627BE4">
                    <w:rPr>
                      <w:rFonts w:ascii="Calibri" w:hAnsi="Calibri" w:cs="Calibri"/>
                      <w:color w:val="000000"/>
                    </w:rPr>
                    <w:t xml:space="preserve">Nicola Carson </w:t>
                  </w:r>
                  <w:r>
                    <w:rPr>
                      <w:rFonts w:ascii="Calibri" w:hAnsi="Calibri" w:cs="Calibri"/>
                      <w:color w:val="000000"/>
                    </w:rPr>
                    <w:tab/>
                  </w:r>
                  <w:r w:rsidRPr="00627BE4">
                    <w:rPr>
                      <w:rFonts w:ascii="Calibri" w:hAnsi="Calibri" w:cs="Calibri"/>
                      <w:color w:val="000000"/>
                    </w:rPr>
                    <w:t>Assistant Vice Principal</w:t>
                  </w:r>
                </w:p>
                <w:p w:rsidR="002E16A7" w:rsidRPr="00627BE4" w:rsidRDefault="002E16A7" w:rsidP="009B0CB4">
                  <w:pPr>
                    <w:pStyle w:val="ListParagraph"/>
                    <w:ind w:left="4253" w:hanging="4253"/>
                    <w:rPr>
                      <w:rFonts w:ascii="Calibri" w:hAnsi="Calibri" w:cs="Calibri"/>
                      <w:color w:val="000000"/>
                    </w:rPr>
                  </w:pPr>
                  <w:r w:rsidRPr="00627BE4">
                    <w:rPr>
                      <w:rFonts w:ascii="Calibri" w:hAnsi="Calibri" w:cs="Calibri"/>
                      <w:color w:val="000000"/>
                    </w:rPr>
                    <w:t xml:space="preserve">Deb Cornick </w:t>
                  </w:r>
                  <w:r>
                    <w:rPr>
                      <w:rFonts w:ascii="Calibri" w:hAnsi="Calibri" w:cs="Calibri"/>
                      <w:color w:val="000000"/>
                    </w:rPr>
                    <w:t xml:space="preserve">                                                        </w:t>
                  </w:r>
                  <w:r w:rsidRPr="00627BE4">
                    <w:rPr>
                      <w:rFonts w:ascii="Calibri" w:hAnsi="Calibri" w:cs="Calibri"/>
                      <w:color w:val="000000"/>
                    </w:rPr>
                    <w:t>A</w:t>
                  </w:r>
                  <w:r>
                    <w:rPr>
                      <w:rFonts w:ascii="Calibri" w:hAnsi="Calibri" w:cs="Calibri"/>
                      <w:color w:val="000000"/>
                    </w:rPr>
                    <w:t xml:space="preserve">ssistant Progress Leader &amp; </w:t>
                  </w:r>
                  <w:r w:rsidRPr="00627BE4">
                    <w:rPr>
                      <w:rFonts w:ascii="Calibri" w:hAnsi="Calibri" w:cs="Calibri"/>
                      <w:color w:val="000000"/>
                    </w:rPr>
                    <w:t>E</w:t>
                  </w:r>
                  <w:r>
                    <w:rPr>
                      <w:rFonts w:ascii="Calibri" w:hAnsi="Calibri" w:cs="Calibri"/>
                      <w:color w:val="000000"/>
                    </w:rPr>
                    <w:t xml:space="preserve">arly </w:t>
                  </w:r>
                  <w:r w:rsidRPr="00627BE4">
                    <w:rPr>
                      <w:rFonts w:ascii="Calibri" w:hAnsi="Calibri" w:cs="Calibri"/>
                      <w:color w:val="000000"/>
                    </w:rPr>
                    <w:t>H</w:t>
                  </w:r>
                  <w:r>
                    <w:rPr>
                      <w:rFonts w:ascii="Calibri" w:hAnsi="Calibri" w:cs="Calibri"/>
                      <w:color w:val="000000"/>
                    </w:rPr>
                    <w:t>elp</w:t>
                  </w:r>
                  <w:r w:rsidRPr="00627BE4">
                    <w:rPr>
                      <w:rFonts w:ascii="Calibri" w:hAnsi="Calibri" w:cs="Calibri"/>
                      <w:color w:val="000000"/>
                    </w:rPr>
                    <w:t xml:space="preserve"> Worker</w:t>
                  </w:r>
                </w:p>
                <w:p w:rsidR="002E16A7" w:rsidRDefault="002E16A7" w:rsidP="009B0CB4">
                  <w:pPr>
                    <w:tabs>
                      <w:tab w:val="left" w:pos="4536"/>
                    </w:tabs>
                    <w:ind w:left="4536" w:hanging="4536"/>
                    <w:rPr>
                      <w:b/>
                      <w:sz w:val="28"/>
                      <w:szCs w:val="28"/>
                    </w:rPr>
                  </w:pPr>
                </w:p>
                <w:p w:rsidR="002E16A7" w:rsidRPr="002F0D50" w:rsidRDefault="002E16A7" w:rsidP="009B0CB4">
                  <w:pPr>
                    <w:tabs>
                      <w:tab w:val="left" w:pos="4536"/>
                    </w:tabs>
                    <w:ind w:left="4536" w:hanging="4536"/>
                    <w:rPr>
                      <w:b/>
                      <w:sz w:val="28"/>
                      <w:szCs w:val="28"/>
                    </w:rPr>
                  </w:pPr>
                </w:p>
              </w:txbxContent>
            </v:textbox>
          </v:shape>
        </w:pict>
      </w:r>
    </w:p>
    <w:p w:rsidR="004941A8" w:rsidRDefault="004941A8" w:rsidP="001251C7">
      <w:pPr>
        <w:jc w:val="center"/>
        <w:rPr>
          <w:b/>
          <w:color w:val="F79646"/>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Pr="004941A8" w:rsidRDefault="004941A8" w:rsidP="004941A8">
      <w:pPr>
        <w:rPr>
          <w:sz w:val="36"/>
          <w:szCs w:val="36"/>
          <w:lang w:val="en-US" w:eastAsia="en-US" w:bidi="en-US"/>
        </w:rPr>
      </w:pPr>
    </w:p>
    <w:p w:rsidR="004941A8" w:rsidRDefault="004941A8" w:rsidP="004941A8">
      <w:pPr>
        <w:tabs>
          <w:tab w:val="left" w:pos="8782"/>
        </w:tabs>
        <w:rPr>
          <w:sz w:val="36"/>
          <w:szCs w:val="36"/>
          <w:lang w:val="en-US" w:eastAsia="en-US" w:bidi="en-US"/>
        </w:rPr>
      </w:pPr>
      <w:r>
        <w:rPr>
          <w:sz w:val="36"/>
          <w:szCs w:val="36"/>
          <w:lang w:val="en-US" w:eastAsia="en-US" w:bidi="en-US"/>
        </w:rPr>
        <w:tab/>
      </w:r>
      <w:r>
        <w:rPr>
          <w:sz w:val="36"/>
          <w:szCs w:val="36"/>
          <w:lang w:val="en-US" w:eastAsia="en-US" w:bidi="en-US"/>
        </w:rPr>
        <w:tab/>
      </w:r>
    </w:p>
    <w:p w:rsidR="004941A8" w:rsidRDefault="004941A8" w:rsidP="004941A8">
      <w:pPr>
        <w:tabs>
          <w:tab w:val="left" w:pos="8782"/>
        </w:tabs>
        <w:rPr>
          <w:sz w:val="36"/>
          <w:szCs w:val="36"/>
          <w:lang w:val="en-US" w:eastAsia="en-US" w:bidi="en-US"/>
        </w:rPr>
      </w:pPr>
    </w:p>
    <w:p w:rsidR="004941A8" w:rsidRDefault="004941A8" w:rsidP="004941A8">
      <w:pPr>
        <w:tabs>
          <w:tab w:val="left" w:pos="8782"/>
        </w:tabs>
        <w:rPr>
          <w:sz w:val="36"/>
          <w:szCs w:val="36"/>
          <w:lang w:val="en-US" w:eastAsia="en-US" w:bidi="en-US"/>
        </w:rPr>
      </w:pPr>
    </w:p>
    <w:p w:rsidR="004941A8" w:rsidRDefault="004941A8" w:rsidP="004941A8">
      <w:pPr>
        <w:tabs>
          <w:tab w:val="left" w:pos="8782"/>
        </w:tabs>
        <w:rPr>
          <w:sz w:val="36"/>
          <w:szCs w:val="36"/>
          <w:lang w:val="en-US" w:eastAsia="en-US" w:bidi="en-US"/>
        </w:rPr>
      </w:pPr>
    </w:p>
    <w:p w:rsidR="004941A8" w:rsidRDefault="004941A8" w:rsidP="004941A8">
      <w:pPr>
        <w:tabs>
          <w:tab w:val="left" w:pos="8782"/>
        </w:tabs>
        <w:rPr>
          <w:sz w:val="36"/>
          <w:szCs w:val="36"/>
          <w:lang w:val="en-US" w:eastAsia="en-US" w:bidi="en-US"/>
        </w:rPr>
      </w:pPr>
    </w:p>
    <w:p w:rsidR="007925F8" w:rsidRPr="004941A8" w:rsidRDefault="007925F8" w:rsidP="004941A8">
      <w:pPr>
        <w:rPr>
          <w:sz w:val="36"/>
          <w:szCs w:val="36"/>
          <w:lang w:val="en-US" w:eastAsia="en-US" w:bidi="en-US"/>
        </w:rPr>
        <w:sectPr w:rsidR="007925F8" w:rsidRPr="004941A8" w:rsidSect="0035014E">
          <w:headerReference w:type="even" r:id="rId13"/>
          <w:headerReference w:type="default" r:id="rId14"/>
          <w:headerReference w:type="first" r:id="rId15"/>
          <w:pgSz w:w="11906" w:h="16838"/>
          <w:pgMar w:top="1134" w:right="1134" w:bottom="1021" w:left="1134" w:header="720" w:footer="6" w:gutter="0"/>
          <w:cols w:space="720"/>
          <w:titlePg/>
          <w:docGrid w:linePitch="299"/>
        </w:sectPr>
      </w:pPr>
    </w:p>
    <w:p w:rsidR="005641B9" w:rsidRDefault="003674D5" w:rsidP="005641B9">
      <w:pPr>
        <w:pStyle w:val="BDOMainHeading2"/>
      </w:pPr>
      <w:r>
        <w:lastRenderedPageBreak/>
        <w:t>CHILD PROTECTION &amp; SAFEGUARDING</w:t>
      </w:r>
      <w:r w:rsidR="002A3DDC">
        <w:t xml:space="preserve"> POLICY</w:t>
      </w:r>
    </w:p>
    <w:p w:rsidR="007925F8" w:rsidRDefault="007925F8" w:rsidP="0035014E">
      <w:pPr>
        <w:rPr>
          <w:color w:val="auto"/>
          <w:szCs w:val="24"/>
          <w:lang w:val="en-US" w:eastAsia="en-US" w:bidi="en-US"/>
        </w:rPr>
      </w:pPr>
    </w:p>
    <w:p w:rsidR="007925F8" w:rsidRDefault="007925F8" w:rsidP="0035014E">
      <w:pPr>
        <w:rPr>
          <w:color w:val="auto"/>
          <w:szCs w:val="24"/>
          <w:lang w:val="en-US" w:eastAsia="en-US" w:bidi="en-US"/>
        </w:rPr>
      </w:pPr>
    </w:p>
    <w:p w:rsidR="00347269" w:rsidRPr="0035014E" w:rsidRDefault="00347269" w:rsidP="0035014E">
      <w:pPr>
        <w:rPr>
          <w:color w:val="auto"/>
          <w:szCs w:val="24"/>
          <w:lang w:val="en-US" w:eastAsia="en-US" w:bidi="en-US"/>
        </w:rPr>
      </w:pPr>
      <w:r w:rsidRPr="0035014E">
        <w:rPr>
          <w:color w:val="auto"/>
          <w:szCs w:val="24"/>
          <w:lang w:val="en-US" w:eastAsia="en-US" w:bidi="en-US"/>
        </w:rPr>
        <w:t xml:space="preserve">The vision of Bright Futures Educational Trust is to create a world class education to enable every young person to reach their full potential, and in particular, their full academic potential.  </w:t>
      </w:r>
    </w:p>
    <w:p w:rsidR="005641B9" w:rsidRDefault="00990C2E" w:rsidP="0035014E">
      <w:pPr>
        <w:pStyle w:val="Heading1"/>
        <w:tabs>
          <w:tab w:val="left" w:pos="9065"/>
        </w:tabs>
        <w:spacing w:line="240" w:lineRule="auto"/>
        <w:ind w:left="0" w:right="-7" w:firstLine="0"/>
        <w:jc w:val="both"/>
        <w:rPr>
          <w:b w:val="0"/>
          <w:color w:val="auto"/>
          <w:sz w:val="24"/>
          <w:szCs w:val="24"/>
          <w:lang w:val="en-US" w:eastAsia="en-US" w:bidi="en-US"/>
        </w:rPr>
      </w:pPr>
      <w:r>
        <w:rPr>
          <w:b w:val="0"/>
          <w:color w:val="auto"/>
          <w:sz w:val="24"/>
          <w:szCs w:val="24"/>
          <w:lang w:val="en-US" w:eastAsia="en-US" w:bidi="en-US"/>
        </w:rPr>
        <w:t xml:space="preserve">BFET recognises its moral and statutory responsibility to safeguard and promote the welfare of all pupils. We endeavour to provide a safe and welcoming environment where children are respected and valued. We are alert to the signs of abuse and neglect and follow the procedures within this policy to ensure that children receive effective support, protection and justice. </w:t>
      </w:r>
    </w:p>
    <w:p w:rsidR="00A870F8" w:rsidRPr="00A870F8" w:rsidRDefault="00A870F8" w:rsidP="00A870F8">
      <w:pPr>
        <w:rPr>
          <w:lang w:val="en-US" w:eastAsia="en-US" w:bidi="en-US"/>
        </w:rPr>
      </w:pPr>
      <w:r>
        <w:rPr>
          <w:lang w:val="en-US" w:eastAsia="en-US" w:bidi="en-US"/>
        </w:rPr>
        <w:t xml:space="preserve">As a Trust we recognise that safeguarding against radicalisation is no different from safeguarding against any other vulnerability. We recognise the fundamental principles of British Values, including democracy, the rule of law, individual liberty and mutual respect and tolerance of others. </w:t>
      </w:r>
    </w:p>
    <w:p w:rsidR="00347269" w:rsidRDefault="00347269" w:rsidP="00347269"/>
    <w:p w:rsidR="00412642" w:rsidRDefault="00412642" w:rsidP="00347269"/>
    <w:p w:rsidR="00347269" w:rsidRPr="00347269" w:rsidRDefault="008F2F47" w:rsidP="003946D9">
      <w:pPr>
        <w:pStyle w:val="Heading1"/>
      </w:pPr>
      <w:r>
        <w:t>What is the Policy for?</w:t>
      </w:r>
    </w:p>
    <w:p w:rsidR="006A08DD" w:rsidRDefault="006A08DD" w:rsidP="006A08DD">
      <w:pPr>
        <w:pStyle w:val="NormalWeb"/>
        <w:spacing w:before="0" w:beforeAutospacing="0" w:after="0" w:afterAutospacing="0"/>
        <w:jc w:val="both"/>
        <w:rPr>
          <w:rFonts w:ascii="Calibri" w:hAnsi="Calibri"/>
        </w:rPr>
      </w:pPr>
      <w:r>
        <w:rPr>
          <w:rFonts w:ascii="Calibri" w:hAnsi="Calibri"/>
        </w:rPr>
        <w:t xml:space="preserve">This policy has been developed to ensure that all </w:t>
      </w:r>
      <w:r w:rsidR="00983FE8">
        <w:rPr>
          <w:rFonts w:ascii="Calibri" w:hAnsi="Calibri"/>
        </w:rPr>
        <w:t>school</w:t>
      </w:r>
      <w:r>
        <w:rPr>
          <w:rFonts w:ascii="Calibri" w:hAnsi="Calibri"/>
        </w:rPr>
        <w:t>s within the Trust comply with statutory duties and its responsibilities to safeguard and promote the welfare of young people (0 –</w:t>
      </w:r>
      <w:r w:rsidR="00990C2E">
        <w:rPr>
          <w:rFonts w:ascii="Calibri" w:hAnsi="Calibri"/>
        </w:rPr>
        <w:t xml:space="preserve"> 18</w:t>
      </w:r>
      <w:r>
        <w:rPr>
          <w:rFonts w:ascii="Calibri" w:hAnsi="Calibri"/>
        </w:rPr>
        <w:t>). It has been developed in accordance with the principles established by the Children’s Act 1989 and 2004; the Education Act 2002, Teachers’ Standards 2012 and in line with the following government publications:</w:t>
      </w:r>
    </w:p>
    <w:p w:rsidR="006A08DD" w:rsidRDefault="006A08DD" w:rsidP="006A08DD">
      <w:pPr>
        <w:pStyle w:val="NormalWeb"/>
        <w:spacing w:before="0" w:beforeAutospacing="0" w:after="0" w:afterAutospacing="0"/>
        <w:jc w:val="both"/>
        <w:rPr>
          <w:rFonts w:ascii="Calibri" w:hAnsi="Calibri"/>
        </w:rPr>
      </w:pPr>
      <w:r>
        <w:rPr>
          <w:rFonts w:ascii="Calibri" w:hAnsi="Calibri"/>
        </w:rPr>
        <w:tab/>
        <w:t>Working Together to Safeguard Children (2015)</w:t>
      </w:r>
    </w:p>
    <w:p w:rsidR="006A08DD" w:rsidRDefault="006A08DD" w:rsidP="006A08DD">
      <w:pPr>
        <w:pStyle w:val="NormalWeb"/>
        <w:spacing w:before="0" w:beforeAutospacing="0" w:after="0" w:afterAutospacing="0"/>
        <w:jc w:val="both"/>
        <w:rPr>
          <w:rFonts w:ascii="Calibri" w:hAnsi="Calibri"/>
        </w:rPr>
      </w:pPr>
      <w:r>
        <w:rPr>
          <w:rFonts w:ascii="Calibri" w:hAnsi="Calibri"/>
        </w:rPr>
        <w:tab/>
        <w:t>Keeping Children Safe in Education</w:t>
      </w:r>
      <w:r w:rsidR="009E6E61">
        <w:rPr>
          <w:rFonts w:ascii="Calibri" w:hAnsi="Calibri"/>
        </w:rPr>
        <w:t xml:space="preserve"> (KCSIE)</w:t>
      </w:r>
      <w:r>
        <w:rPr>
          <w:rFonts w:ascii="Calibri" w:hAnsi="Calibri"/>
        </w:rPr>
        <w:t xml:space="preserve"> (2016) </w:t>
      </w:r>
    </w:p>
    <w:p w:rsidR="006A08DD" w:rsidRDefault="006A08DD" w:rsidP="006A08DD">
      <w:pPr>
        <w:pStyle w:val="NormalWeb"/>
        <w:spacing w:before="0" w:beforeAutospacing="0" w:after="0" w:afterAutospacing="0"/>
        <w:jc w:val="both"/>
        <w:rPr>
          <w:rFonts w:ascii="Calibri" w:hAnsi="Calibri"/>
        </w:rPr>
      </w:pPr>
      <w:r>
        <w:rPr>
          <w:rFonts w:ascii="Calibri" w:hAnsi="Calibri"/>
        </w:rPr>
        <w:tab/>
        <w:t xml:space="preserve">What to do if </w:t>
      </w:r>
      <w:r w:rsidR="009D3C6F">
        <w:rPr>
          <w:rFonts w:ascii="Calibri" w:hAnsi="Calibri"/>
        </w:rPr>
        <w:t>you</w:t>
      </w:r>
      <w:r>
        <w:rPr>
          <w:rFonts w:ascii="Calibri" w:hAnsi="Calibri"/>
        </w:rPr>
        <w:t xml:space="preserve"> are Worried a Child is Being Abused (2015)</w:t>
      </w:r>
    </w:p>
    <w:p w:rsidR="006A08DD" w:rsidRDefault="0052224F" w:rsidP="006A08DD">
      <w:pPr>
        <w:pStyle w:val="NormalWeb"/>
        <w:spacing w:before="0" w:beforeAutospacing="0" w:after="0" w:afterAutospacing="0"/>
        <w:jc w:val="both"/>
        <w:rPr>
          <w:rFonts w:ascii="Calibri" w:hAnsi="Calibri"/>
        </w:rPr>
      </w:pPr>
      <w:r>
        <w:rPr>
          <w:rFonts w:ascii="Calibri" w:hAnsi="Calibri"/>
        </w:rPr>
        <w:tab/>
        <w:t>Information Sharing</w:t>
      </w:r>
      <w:r w:rsidR="006A08DD">
        <w:rPr>
          <w:rFonts w:ascii="Calibri" w:hAnsi="Calibri"/>
        </w:rPr>
        <w:t>: Advice for Practitioners providing Safeguarding</w:t>
      </w:r>
      <w:r w:rsidR="00823510">
        <w:rPr>
          <w:rFonts w:ascii="Calibri" w:hAnsi="Calibri"/>
        </w:rPr>
        <w:t xml:space="preserve"> – DfE (2015)</w:t>
      </w:r>
    </w:p>
    <w:p w:rsidR="00221684" w:rsidRDefault="00221684" w:rsidP="006A08DD">
      <w:pPr>
        <w:pStyle w:val="NormalWeb"/>
        <w:spacing w:before="0" w:beforeAutospacing="0" w:after="0" w:afterAutospacing="0"/>
        <w:jc w:val="both"/>
        <w:rPr>
          <w:rFonts w:ascii="Calibri" w:hAnsi="Calibri"/>
        </w:rPr>
      </w:pPr>
      <w:r>
        <w:rPr>
          <w:rFonts w:ascii="Calibri" w:hAnsi="Calibri"/>
        </w:rPr>
        <w:tab/>
        <w:t>Prevent Duty (</w:t>
      </w:r>
      <w:r w:rsidR="00954E12">
        <w:rPr>
          <w:rFonts w:ascii="Calibri" w:hAnsi="Calibri"/>
        </w:rPr>
        <w:t>2015</w:t>
      </w:r>
      <w:r>
        <w:rPr>
          <w:rFonts w:ascii="Calibri" w:hAnsi="Calibri"/>
        </w:rPr>
        <w:t>)</w:t>
      </w:r>
    </w:p>
    <w:p w:rsidR="00221684" w:rsidRDefault="00221684" w:rsidP="006A08DD">
      <w:pPr>
        <w:pStyle w:val="NormalWeb"/>
        <w:spacing w:before="0" w:beforeAutospacing="0" w:after="0" w:afterAutospacing="0"/>
        <w:jc w:val="both"/>
        <w:rPr>
          <w:rFonts w:ascii="Calibri" w:hAnsi="Calibri"/>
        </w:rPr>
      </w:pPr>
      <w:r>
        <w:rPr>
          <w:rFonts w:ascii="Calibri" w:hAnsi="Calibri"/>
        </w:rPr>
        <w:tab/>
        <w:t>Counter Terrorism and Security Act (2015)</w:t>
      </w:r>
    </w:p>
    <w:p w:rsidR="00221684" w:rsidRDefault="00221684" w:rsidP="006A08DD">
      <w:pPr>
        <w:pStyle w:val="NormalWeb"/>
        <w:spacing w:before="0" w:beforeAutospacing="0" w:after="0" w:afterAutospacing="0"/>
        <w:jc w:val="both"/>
        <w:rPr>
          <w:rFonts w:ascii="Calibri" w:hAnsi="Calibri"/>
        </w:rPr>
      </w:pPr>
      <w:r>
        <w:rPr>
          <w:rFonts w:ascii="Calibri" w:hAnsi="Calibri"/>
        </w:rPr>
        <w:tab/>
        <w:t>Peter Clark’s Report of 2014</w:t>
      </w:r>
    </w:p>
    <w:p w:rsidR="00221684" w:rsidRDefault="00221684" w:rsidP="006A08DD">
      <w:pPr>
        <w:pStyle w:val="NormalWeb"/>
        <w:spacing w:before="0" w:beforeAutospacing="0" w:after="0" w:afterAutospacing="0"/>
        <w:jc w:val="both"/>
        <w:rPr>
          <w:rFonts w:ascii="Calibri" w:hAnsi="Calibri"/>
        </w:rPr>
      </w:pPr>
      <w:r>
        <w:rPr>
          <w:rFonts w:ascii="Calibri" w:hAnsi="Calibri"/>
        </w:rPr>
        <w:tab/>
        <w:t>Promoting British Values (2014)</w:t>
      </w:r>
    </w:p>
    <w:p w:rsidR="00412642" w:rsidRDefault="002E78FC" w:rsidP="00954E12">
      <w:pPr>
        <w:pStyle w:val="NormalWeb"/>
        <w:tabs>
          <w:tab w:val="left" w:pos="567"/>
          <w:tab w:val="left" w:pos="851"/>
          <w:tab w:val="left" w:pos="1418"/>
        </w:tabs>
        <w:spacing w:before="0" w:beforeAutospacing="0" w:after="0" w:afterAutospacing="0"/>
        <w:jc w:val="both"/>
        <w:rPr>
          <w:rFonts w:ascii="Calibri" w:hAnsi="Calibri"/>
        </w:rPr>
      </w:pPr>
      <w:r>
        <w:rPr>
          <w:rFonts w:ascii="Calibri" w:hAnsi="Calibri"/>
        </w:rPr>
        <w:tab/>
      </w:r>
    </w:p>
    <w:p w:rsidR="00C95323" w:rsidRDefault="00C95323" w:rsidP="002A3DDC">
      <w:pPr>
        <w:pStyle w:val="NormalWeb"/>
        <w:spacing w:before="0" w:beforeAutospacing="0" w:after="0" w:afterAutospacing="0"/>
        <w:jc w:val="both"/>
        <w:rPr>
          <w:rFonts w:ascii="Calibri" w:hAnsi="Calibri"/>
        </w:rPr>
      </w:pPr>
    </w:p>
    <w:p w:rsidR="008F2F47" w:rsidRDefault="008F2F47" w:rsidP="00295D72">
      <w:pPr>
        <w:pStyle w:val="Heading1"/>
        <w:spacing w:line="240" w:lineRule="auto"/>
        <w:ind w:left="11" w:hanging="11"/>
        <w:jc w:val="both"/>
      </w:pPr>
      <w:r>
        <w:t>Who is the Policy for?</w:t>
      </w:r>
    </w:p>
    <w:p w:rsidR="00E8437B" w:rsidRDefault="00E8437B" w:rsidP="00295D72">
      <w:pPr>
        <w:rPr>
          <w:szCs w:val="24"/>
        </w:rPr>
      </w:pPr>
      <w:r>
        <w:rPr>
          <w:szCs w:val="24"/>
        </w:rPr>
        <w:t xml:space="preserve">The policy </w:t>
      </w:r>
      <w:r w:rsidR="00004A7A">
        <w:rPr>
          <w:szCs w:val="24"/>
        </w:rPr>
        <w:t>applies to all staff employed in</w:t>
      </w:r>
      <w:r>
        <w:rPr>
          <w:szCs w:val="24"/>
        </w:rPr>
        <w:t xml:space="preserve"> the </w:t>
      </w:r>
      <w:r w:rsidR="00983FE8">
        <w:rPr>
          <w:szCs w:val="24"/>
        </w:rPr>
        <w:t>school</w:t>
      </w:r>
      <w:r w:rsidR="00813D1C">
        <w:rPr>
          <w:szCs w:val="24"/>
        </w:rPr>
        <w:t>s</w:t>
      </w:r>
      <w:r>
        <w:rPr>
          <w:szCs w:val="24"/>
        </w:rPr>
        <w:t xml:space="preserve"> which form part</w:t>
      </w:r>
      <w:r w:rsidR="00813D1C">
        <w:rPr>
          <w:szCs w:val="24"/>
        </w:rPr>
        <w:t xml:space="preserve"> of Bright Futures Educational Trust (BFET)</w:t>
      </w:r>
      <w:r w:rsidR="00823510">
        <w:rPr>
          <w:szCs w:val="24"/>
        </w:rPr>
        <w:t xml:space="preserve"> as well as all members of the Local Governing Bodies and their Committees, Trust Head Office staff, Members and Di</w:t>
      </w:r>
      <w:r w:rsidR="00D40EDC">
        <w:rPr>
          <w:szCs w:val="24"/>
        </w:rPr>
        <w:t>rectors and any Consultants or Contract S</w:t>
      </w:r>
      <w:r w:rsidR="00823510">
        <w:rPr>
          <w:szCs w:val="24"/>
        </w:rPr>
        <w:t xml:space="preserve">taff undertaking work on behalf of the Trust. </w:t>
      </w:r>
    </w:p>
    <w:p w:rsidR="00823510" w:rsidRDefault="00823510" w:rsidP="00295D72">
      <w:pPr>
        <w:rPr>
          <w:szCs w:val="24"/>
        </w:rPr>
      </w:pPr>
    </w:p>
    <w:p w:rsidR="00823510" w:rsidRDefault="00823510" w:rsidP="00295D72">
      <w:pPr>
        <w:rPr>
          <w:szCs w:val="24"/>
        </w:rPr>
      </w:pPr>
    </w:p>
    <w:p w:rsidR="00E9107C" w:rsidRDefault="00E9107C" w:rsidP="00944312">
      <w:pPr>
        <w:pStyle w:val="Heading1"/>
        <w:spacing w:line="240" w:lineRule="auto"/>
      </w:pPr>
      <w:r w:rsidRPr="004A6723">
        <w:t xml:space="preserve">POLICY </w:t>
      </w:r>
      <w:r w:rsidRPr="005E0073">
        <w:t>STANDARDS</w:t>
      </w:r>
    </w:p>
    <w:p w:rsidR="00E9107C" w:rsidRPr="0097741B" w:rsidRDefault="00C74F12" w:rsidP="00944312">
      <w:pPr>
        <w:pStyle w:val="Heading2"/>
        <w:tabs>
          <w:tab w:val="left" w:pos="567"/>
        </w:tabs>
        <w:spacing w:after="0" w:line="240" w:lineRule="auto"/>
      </w:pPr>
      <w:r w:rsidRPr="0097741B">
        <w:t>AIMS OF THE POLICY</w:t>
      </w:r>
    </w:p>
    <w:p w:rsidR="00A16473" w:rsidRPr="001679CD" w:rsidRDefault="00E9107C" w:rsidP="006A3E3A">
      <w:pPr>
        <w:pStyle w:val="NormalWeb"/>
        <w:tabs>
          <w:tab w:val="left" w:pos="284"/>
          <w:tab w:val="left" w:pos="567"/>
        </w:tabs>
        <w:spacing w:before="0" w:beforeAutospacing="0" w:after="0" w:afterAutospacing="0"/>
        <w:ind w:left="567" w:hanging="567"/>
        <w:jc w:val="both"/>
        <w:rPr>
          <w:rFonts w:ascii="Calibri" w:hAnsi="Calibri"/>
        </w:rPr>
      </w:pPr>
      <w:r w:rsidRPr="001679CD">
        <w:rPr>
          <w:rFonts w:ascii="Calibri" w:hAnsi="Calibri"/>
        </w:rPr>
        <w:sym w:font="Wingdings" w:char="F09F"/>
      </w:r>
      <w:r w:rsidRPr="001679CD">
        <w:rPr>
          <w:rFonts w:ascii="Calibri" w:hAnsi="Calibri"/>
        </w:rPr>
        <w:tab/>
      </w:r>
      <w:r w:rsidR="00B52F79" w:rsidRPr="001679CD">
        <w:rPr>
          <w:rFonts w:ascii="Calibri" w:hAnsi="Calibri"/>
        </w:rPr>
        <w:t xml:space="preserve">To ensure the welfare and wellbeing of </w:t>
      </w:r>
      <w:r w:rsidR="00990C2E">
        <w:rPr>
          <w:rFonts w:ascii="Calibri" w:hAnsi="Calibri"/>
        </w:rPr>
        <w:t>all pupils</w:t>
      </w:r>
      <w:r w:rsidR="001679CD">
        <w:rPr>
          <w:rFonts w:ascii="Calibri" w:hAnsi="Calibri"/>
        </w:rPr>
        <w:t xml:space="preserve"> is paramount</w:t>
      </w:r>
      <w:r w:rsidR="001679CD" w:rsidRPr="001679CD">
        <w:rPr>
          <w:rFonts w:ascii="Calibri" w:hAnsi="Calibri"/>
        </w:rPr>
        <w:t>.</w:t>
      </w:r>
    </w:p>
    <w:p w:rsidR="001679CD" w:rsidRDefault="001679CD" w:rsidP="006A3E3A">
      <w:pPr>
        <w:pStyle w:val="NormalWeb"/>
        <w:tabs>
          <w:tab w:val="left" w:pos="284"/>
          <w:tab w:val="left" w:pos="567"/>
        </w:tabs>
        <w:spacing w:before="0" w:beforeAutospacing="0" w:after="0" w:afterAutospacing="0"/>
        <w:ind w:left="567" w:hanging="567"/>
        <w:jc w:val="both"/>
        <w:rPr>
          <w:rFonts w:ascii="Calibri" w:hAnsi="Calibri"/>
        </w:rPr>
      </w:pPr>
      <w:r w:rsidRPr="001679CD">
        <w:rPr>
          <w:rFonts w:ascii="Calibri" w:hAnsi="Calibri"/>
        </w:rPr>
        <w:sym w:font="Wingdings" w:char="F09F"/>
      </w:r>
      <w:r w:rsidRPr="001679CD">
        <w:rPr>
          <w:rFonts w:ascii="Calibri" w:hAnsi="Calibri"/>
        </w:rPr>
        <w:tab/>
      </w:r>
      <w:r>
        <w:rPr>
          <w:rFonts w:ascii="Calibri" w:hAnsi="Calibri"/>
        </w:rPr>
        <w:t>That all pupils, regardless of age, gender, ability, culture, race, language, religion or sexual identity, have equal rights to protection.</w:t>
      </w:r>
    </w:p>
    <w:p w:rsidR="001679CD" w:rsidRDefault="001679CD" w:rsidP="006A3E3A">
      <w:pPr>
        <w:pStyle w:val="NormalWeb"/>
        <w:tabs>
          <w:tab w:val="left" w:pos="284"/>
          <w:tab w:val="left" w:pos="567"/>
        </w:tabs>
        <w:spacing w:before="0" w:beforeAutospacing="0" w:after="0" w:afterAutospacing="0"/>
        <w:ind w:left="567" w:hanging="567"/>
        <w:jc w:val="both"/>
        <w:rPr>
          <w:rFonts w:ascii="Calibri" w:hAnsi="Calibri"/>
        </w:rPr>
      </w:pPr>
      <w:r>
        <w:rPr>
          <w:rFonts w:ascii="Calibri" w:hAnsi="Calibri"/>
        </w:rPr>
        <w:sym w:font="Wingdings" w:char="F09F"/>
      </w:r>
      <w:r>
        <w:rPr>
          <w:rFonts w:ascii="Calibri" w:hAnsi="Calibri"/>
        </w:rPr>
        <w:tab/>
        <w:t>To ensure pupils know there are adults within the school who they can approach if they are worried or concerned.</w:t>
      </w:r>
    </w:p>
    <w:p w:rsidR="001679CD" w:rsidRDefault="001679CD" w:rsidP="006A3E3A">
      <w:pPr>
        <w:pStyle w:val="NormalWeb"/>
        <w:tabs>
          <w:tab w:val="left" w:pos="284"/>
          <w:tab w:val="left" w:pos="567"/>
        </w:tabs>
        <w:spacing w:before="0" w:beforeAutospacing="0" w:after="0" w:afterAutospacing="0"/>
        <w:ind w:left="567" w:hanging="567"/>
        <w:jc w:val="both"/>
        <w:rPr>
          <w:rFonts w:ascii="Calibri" w:hAnsi="Calibri"/>
        </w:rPr>
      </w:pPr>
      <w:r>
        <w:rPr>
          <w:rFonts w:ascii="Calibri" w:hAnsi="Calibri"/>
        </w:rPr>
        <w:sym w:font="Wingdings" w:char="F09F"/>
      </w:r>
      <w:r>
        <w:rPr>
          <w:rFonts w:ascii="Calibri" w:hAnsi="Calibri"/>
        </w:rPr>
        <w:tab/>
        <w:t>To ensure pupils feel the school provides a safe environment in which they can learn and develop.</w:t>
      </w:r>
    </w:p>
    <w:p w:rsidR="001679CD" w:rsidRDefault="001679CD" w:rsidP="006A3E3A">
      <w:pPr>
        <w:pStyle w:val="NormalWeb"/>
        <w:tabs>
          <w:tab w:val="left" w:pos="284"/>
          <w:tab w:val="left" w:pos="567"/>
        </w:tabs>
        <w:spacing w:before="0" w:beforeAutospacing="0" w:after="0" w:afterAutospacing="0"/>
        <w:ind w:left="567" w:hanging="567"/>
        <w:jc w:val="both"/>
        <w:rPr>
          <w:rFonts w:ascii="Calibri" w:hAnsi="Calibri"/>
        </w:rPr>
      </w:pPr>
      <w:r>
        <w:rPr>
          <w:rFonts w:ascii="Calibri" w:hAnsi="Calibri"/>
        </w:rPr>
        <w:lastRenderedPageBreak/>
        <w:sym w:font="Wingdings" w:char="F09F"/>
      </w:r>
      <w:r>
        <w:rPr>
          <w:rFonts w:ascii="Calibri" w:hAnsi="Calibri"/>
        </w:rPr>
        <w:tab/>
        <w:t>To ensure any pupils or staff involved in child protection issues will receive appropriate support.</w:t>
      </w:r>
    </w:p>
    <w:p w:rsidR="001679CD" w:rsidRDefault="004B0085" w:rsidP="006A3E3A">
      <w:pPr>
        <w:pStyle w:val="NormalWeb"/>
        <w:tabs>
          <w:tab w:val="left" w:pos="284"/>
          <w:tab w:val="left" w:pos="567"/>
        </w:tabs>
        <w:spacing w:before="0" w:beforeAutospacing="0" w:after="0" w:afterAutospacing="0"/>
        <w:ind w:left="567" w:hanging="567"/>
        <w:jc w:val="both"/>
        <w:rPr>
          <w:rFonts w:ascii="Calibri" w:hAnsi="Calibri"/>
        </w:rPr>
      </w:pPr>
      <w:r>
        <w:rPr>
          <w:rFonts w:ascii="Calibri" w:hAnsi="Calibri"/>
        </w:rPr>
        <w:sym w:font="Wingdings" w:char="F09F"/>
      </w:r>
      <w:r>
        <w:rPr>
          <w:rFonts w:ascii="Calibri" w:hAnsi="Calibri"/>
        </w:rPr>
        <w:tab/>
        <w:t xml:space="preserve">To provide all staff with the necessary information and framework to enable them to meet their statutory responsibilities to promote and safeguard the wellbeing of </w:t>
      </w:r>
      <w:r w:rsidR="00990C2E">
        <w:rPr>
          <w:rFonts w:ascii="Calibri" w:hAnsi="Calibri"/>
        </w:rPr>
        <w:t>pupils</w:t>
      </w:r>
      <w:r>
        <w:rPr>
          <w:rFonts w:ascii="Calibri" w:hAnsi="Calibri"/>
        </w:rPr>
        <w:t>.</w:t>
      </w:r>
    </w:p>
    <w:p w:rsidR="004B0085" w:rsidRDefault="004B0085" w:rsidP="006A3E3A">
      <w:pPr>
        <w:pStyle w:val="NormalWeb"/>
        <w:tabs>
          <w:tab w:val="left" w:pos="284"/>
          <w:tab w:val="left" w:pos="567"/>
        </w:tabs>
        <w:spacing w:before="0" w:beforeAutospacing="0" w:after="0" w:afterAutospacing="0"/>
        <w:ind w:left="567" w:hanging="567"/>
        <w:jc w:val="both"/>
        <w:rPr>
          <w:rFonts w:ascii="Calibri" w:hAnsi="Calibri"/>
        </w:rPr>
      </w:pPr>
      <w:r>
        <w:rPr>
          <w:rFonts w:ascii="Calibri" w:hAnsi="Calibri"/>
        </w:rPr>
        <w:sym w:font="Wingdings" w:char="F09F"/>
      </w:r>
      <w:r>
        <w:rPr>
          <w:rFonts w:ascii="Calibri" w:hAnsi="Calibri"/>
        </w:rPr>
        <w:tab/>
        <w:t xml:space="preserve">To ensure consistent good practice across each of the </w:t>
      </w:r>
      <w:r w:rsidR="00983FE8">
        <w:rPr>
          <w:rFonts w:ascii="Calibri" w:hAnsi="Calibri"/>
        </w:rPr>
        <w:t>school</w:t>
      </w:r>
      <w:r>
        <w:rPr>
          <w:rFonts w:ascii="Calibri" w:hAnsi="Calibri"/>
        </w:rPr>
        <w:t>s within the Trust.</w:t>
      </w:r>
    </w:p>
    <w:p w:rsidR="004B0085" w:rsidRDefault="004B0085" w:rsidP="006A3E3A">
      <w:pPr>
        <w:pStyle w:val="NormalWeb"/>
        <w:tabs>
          <w:tab w:val="left" w:pos="284"/>
          <w:tab w:val="left" w:pos="567"/>
        </w:tabs>
        <w:spacing w:before="0" w:beforeAutospacing="0" w:after="0" w:afterAutospacing="0"/>
        <w:ind w:left="567" w:hanging="567"/>
        <w:jc w:val="both"/>
        <w:rPr>
          <w:rFonts w:ascii="Calibri" w:hAnsi="Calibri"/>
        </w:rPr>
      </w:pPr>
      <w:r>
        <w:rPr>
          <w:rFonts w:ascii="Calibri" w:hAnsi="Calibri"/>
        </w:rPr>
        <w:sym w:font="Wingdings" w:char="F09F"/>
      </w:r>
      <w:r>
        <w:rPr>
          <w:rFonts w:ascii="Calibri" w:hAnsi="Calibri"/>
        </w:rPr>
        <w:tab/>
        <w:t>To demonstrate the Trust’s commitment with regard to the safeguarding of children and ensure they receive effective support, protection and justice.</w:t>
      </w:r>
    </w:p>
    <w:p w:rsidR="00782BCB" w:rsidRDefault="00782BCB" w:rsidP="006A3E3A">
      <w:pPr>
        <w:pStyle w:val="NormalWeb"/>
        <w:tabs>
          <w:tab w:val="left" w:pos="284"/>
          <w:tab w:val="left" w:pos="567"/>
        </w:tabs>
        <w:spacing w:before="0" w:beforeAutospacing="0" w:after="0" w:afterAutospacing="0"/>
        <w:ind w:left="567" w:hanging="567"/>
        <w:jc w:val="both"/>
        <w:rPr>
          <w:rFonts w:ascii="Calibri" w:hAnsi="Calibri"/>
        </w:rPr>
      </w:pPr>
      <w:r>
        <w:rPr>
          <w:rFonts w:ascii="Calibri" w:hAnsi="Calibri"/>
        </w:rPr>
        <w:sym w:font="Wingdings" w:char="F09F"/>
      </w:r>
      <w:r>
        <w:rPr>
          <w:rFonts w:ascii="Calibri" w:hAnsi="Calibri"/>
        </w:rPr>
        <w:tab/>
        <w:t>To ensure staff are fully engaged in being vigilant about radicalisation</w:t>
      </w:r>
      <w:r w:rsidR="00944312">
        <w:rPr>
          <w:rFonts w:ascii="Calibri" w:hAnsi="Calibri"/>
        </w:rPr>
        <w:t xml:space="preserve"> </w:t>
      </w:r>
      <w:r>
        <w:rPr>
          <w:rFonts w:ascii="Calibri" w:hAnsi="Calibri"/>
        </w:rPr>
        <w:t>and work alongside other professional bodies and agencies to ensure that all pupils are safe from harm.</w:t>
      </w:r>
    </w:p>
    <w:p w:rsidR="00782BCB" w:rsidRDefault="00782BCB" w:rsidP="006A3E3A">
      <w:pPr>
        <w:pStyle w:val="NormalWeb"/>
        <w:tabs>
          <w:tab w:val="left" w:pos="284"/>
          <w:tab w:val="left" w:pos="567"/>
        </w:tabs>
        <w:spacing w:before="0" w:beforeAutospacing="0" w:after="0" w:afterAutospacing="0"/>
        <w:ind w:left="567" w:hanging="567"/>
        <w:jc w:val="both"/>
        <w:rPr>
          <w:rFonts w:ascii="Calibri" w:hAnsi="Calibri"/>
        </w:rPr>
      </w:pPr>
      <w:r>
        <w:rPr>
          <w:rFonts w:ascii="Calibri" w:hAnsi="Calibri"/>
        </w:rPr>
        <w:sym w:font="Wingdings" w:char="F09F"/>
      </w:r>
      <w:r>
        <w:rPr>
          <w:rFonts w:ascii="Calibri" w:hAnsi="Calibri"/>
        </w:rPr>
        <w:tab/>
        <w:t>To ensure all staff and governors have an understanding of what radicalisation is</w:t>
      </w:r>
      <w:r w:rsidR="00944312">
        <w:rPr>
          <w:rFonts w:ascii="Calibri" w:hAnsi="Calibri"/>
        </w:rPr>
        <w:t xml:space="preserve"> </w:t>
      </w:r>
      <w:r>
        <w:rPr>
          <w:rFonts w:ascii="Calibri" w:hAnsi="Calibri"/>
        </w:rPr>
        <w:t>and will follow the procedure within this Policy should any issues arise.</w:t>
      </w:r>
    </w:p>
    <w:p w:rsidR="00D50155" w:rsidRDefault="00D50155" w:rsidP="00D50155">
      <w:pPr>
        <w:pStyle w:val="NormalWeb"/>
        <w:tabs>
          <w:tab w:val="left" w:pos="567"/>
          <w:tab w:val="left" w:pos="851"/>
        </w:tabs>
        <w:spacing w:before="0" w:beforeAutospacing="0" w:after="0" w:afterAutospacing="0"/>
        <w:ind w:left="851" w:hanging="851"/>
        <w:jc w:val="both"/>
        <w:rPr>
          <w:rFonts w:ascii="Calibri" w:hAnsi="Calibri"/>
        </w:rPr>
      </w:pPr>
    </w:p>
    <w:p w:rsidR="00D50155" w:rsidRPr="0097741B" w:rsidRDefault="00C74F12" w:rsidP="00944312">
      <w:pPr>
        <w:pStyle w:val="NormalWeb"/>
        <w:tabs>
          <w:tab w:val="left" w:pos="567"/>
          <w:tab w:val="left" w:pos="851"/>
        </w:tabs>
        <w:spacing w:before="0" w:beforeAutospacing="0" w:after="0" w:afterAutospacing="0"/>
        <w:ind w:left="851" w:hanging="851"/>
        <w:jc w:val="both"/>
        <w:rPr>
          <w:rFonts w:ascii="Calibri" w:hAnsi="Calibri"/>
          <w:b/>
          <w:color w:val="ED7D31"/>
        </w:rPr>
      </w:pPr>
      <w:r w:rsidRPr="0097741B">
        <w:rPr>
          <w:rFonts w:ascii="Calibri" w:hAnsi="Calibri"/>
          <w:b/>
          <w:color w:val="ED7D31"/>
        </w:rPr>
        <w:t>TERMINOLOGY</w:t>
      </w:r>
    </w:p>
    <w:p w:rsidR="004B0085" w:rsidRDefault="004B0085" w:rsidP="006A3E3A">
      <w:pPr>
        <w:pStyle w:val="NormalWeb"/>
        <w:spacing w:before="0" w:beforeAutospacing="0" w:after="0" w:afterAutospacing="0"/>
        <w:jc w:val="both"/>
        <w:rPr>
          <w:rFonts w:ascii="Calibri" w:hAnsi="Calibri"/>
        </w:rPr>
      </w:pPr>
      <w:r w:rsidRPr="004B0085">
        <w:rPr>
          <w:rFonts w:ascii="Calibri" w:hAnsi="Calibri"/>
          <w:b/>
        </w:rPr>
        <w:t>Child Protection</w:t>
      </w:r>
      <w:r>
        <w:rPr>
          <w:rFonts w:ascii="Calibri" w:hAnsi="Calibri"/>
        </w:rPr>
        <w:t xml:space="preserve"> refers to the processes undertaken to protect children who have been identified as suffering, or being at risk of suffering, significant harm.</w:t>
      </w:r>
    </w:p>
    <w:p w:rsidR="004B0085" w:rsidRPr="004B0085" w:rsidRDefault="004B0085" w:rsidP="006A3E3A">
      <w:pPr>
        <w:pStyle w:val="NormalWeb"/>
        <w:spacing w:before="0" w:beforeAutospacing="0" w:after="0" w:afterAutospacing="0"/>
        <w:jc w:val="both"/>
        <w:rPr>
          <w:rFonts w:ascii="Calibri" w:hAnsi="Calibri"/>
        </w:rPr>
      </w:pPr>
    </w:p>
    <w:p w:rsidR="00380EDD" w:rsidRDefault="004B0085" w:rsidP="006A3E3A">
      <w:pPr>
        <w:pStyle w:val="NormalWeb"/>
        <w:spacing w:before="0" w:beforeAutospacing="0" w:after="0" w:afterAutospacing="0"/>
        <w:jc w:val="both"/>
        <w:rPr>
          <w:rFonts w:ascii="Calibri" w:hAnsi="Calibri"/>
        </w:rPr>
      </w:pPr>
      <w:r w:rsidRPr="004B0085">
        <w:rPr>
          <w:rFonts w:ascii="Calibri" w:hAnsi="Calibri"/>
          <w:b/>
        </w:rPr>
        <w:t>Safeguarding</w:t>
      </w:r>
      <w:r>
        <w:rPr>
          <w:rFonts w:ascii="Calibri" w:hAnsi="Calibri"/>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have the best outcomes. </w:t>
      </w:r>
    </w:p>
    <w:p w:rsidR="004B0085" w:rsidRDefault="004B0085" w:rsidP="006A3E3A">
      <w:pPr>
        <w:pStyle w:val="NormalWeb"/>
        <w:spacing w:before="0" w:beforeAutospacing="0" w:after="0" w:afterAutospacing="0"/>
        <w:jc w:val="both"/>
        <w:rPr>
          <w:rFonts w:ascii="Calibri" w:hAnsi="Calibri"/>
        </w:rPr>
      </w:pPr>
    </w:p>
    <w:p w:rsidR="004B0085" w:rsidRDefault="004B0085" w:rsidP="006A3E3A">
      <w:pPr>
        <w:pStyle w:val="NormalWeb"/>
        <w:spacing w:before="0" w:beforeAutospacing="0" w:after="0" w:afterAutospacing="0"/>
        <w:jc w:val="both"/>
        <w:rPr>
          <w:rFonts w:ascii="Calibri" w:hAnsi="Calibri"/>
        </w:rPr>
      </w:pPr>
      <w:r w:rsidRPr="004B0085">
        <w:rPr>
          <w:rFonts w:ascii="Calibri" w:hAnsi="Calibri"/>
          <w:b/>
        </w:rPr>
        <w:t>Staff</w:t>
      </w:r>
      <w:r>
        <w:rPr>
          <w:rFonts w:ascii="Calibri" w:hAnsi="Calibri"/>
        </w:rPr>
        <w:t xml:space="preserve"> refers to all those working for or on behalf of any of the Trust </w:t>
      </w:r>
      <w:r w:rsidR="00983FE8">
        <w:rPr>
          <w:rFonts w:ascii="Calibri" w:hAnsi="Calibri"/>
        </w:rPr>
        <w:t>school</w:t>
      </w:r>
      <w:r>
        <w:rPr>
          <w:rFonts w:ascii="Calibri" w:hAnsi="Calibri"/>
        </w:rPr>
        <w:t>s, whether full-time or part-time, temporary or permanent in either a paid or voluntary capacity.</w:t>
      </w:r>
    </w:p>
    <w:p w:rsidR="004B0085" w:rsidRDefault="004B0085" w:rsidP="006A3E3A">
      <w:pPr>
        <w:pStyle w:val="NormalWeb"/>
        <w:spacing w:before="0" w:beforeAutospacing="0" w:after="0" w:afterAutospacing="0"/>
        <w:jc w:val="both"/>
        <w:rPr>
          <w:rFonts w:ascii="Calibri" w:hAnsi="Calibri"/>
        </w:rPr>
      </w:pPr>
    </w:p>
    <w:p w:rsidR="004B0085" w:rsidRDefault="004B0085" w:rsidP="006A3E3A">
      <w:pPr>
        <w:pStyle w:val="NormalWeb"/>
        <w:spacing w:before="0" w:beforeAutospacing="0" w:after="0" w:afterAutospacing="0"/>
        <w:jc w:val="both"/>
        <w:rPr>
          <w:rFonts w:ascii="Calibri" w:hAnsi="Calibri"/>
        </w:rPr>
      </w:pPr>
      <w:r w:rsidRPr="004B0085">
        <w:rPr>
          <w:rFonts w:ascii="Calibri" w:hAnsi="Calibri"/>
          <w:b/>
        </w:rPr>
        <w:t>Child</w:t>
      </w:r>
      <w:r>
        <w:rPr>
          <w:rFonts w:ascii="Calibri" w:hAnsi="Calibri"/>
          <w:b/>
        </w:rPr>
        <w:t>/children</w:t>
      </w:r>
      <w:r>
        <w:rPr>
          <w:rFonts w:ascii="Calibri" w:hAnsi="Calibri"/>
        </w:rPr>
        <w:t xml:space="preserve"> includes everyone under the age of 18.</w:t>
      </w:r>
    </w:p>
    <w:p w:rsidR="00990C2E" w:rsidRDefault="00990C2E" w:rsidP="006A3E3A">
      <w:pPr>
        <w:pStyle w:val="NormalWeb"/>
        <w:spacing w:before="0" w:beforeAutospacing="0" w:after="0" w:afterAutospacing="0"/>
        <w:jc w:val="both"/>
        <w:rPr>
          <w:rFonts w:ascii="Calibri" w:hAnsi="Calibri"/>
        </w:rPr>
      </w:pPr>
    </w:p>
    <w:p w:rsidR="00990C2E" w:rsidRDefault="00990C2E" w:rsidP="006A3E3A">
      <w:pPr>
        <w:pStyle w:val="NormalWeb"/>
        <w:spacing w:before="0" w:beforeAutospacing="0" w:after="0" w:afterAutospacing="0"/>
        <w:jc w:val="both"/>
        <w:rPr>
          <w:rFonts w:ascii="Calibri" w:hAnsi="Calibri"/>
        </w:rPr>
      </w:pPr>
      <w:r w:rsidRPr="00990C2E">
        <w:rPr>
          <w:rFonts w:ascii="Calibri" w:hAnsi="Calibri"/>
          <w:b/>
        </w:rPr>
        <w:t>Pupils</w:t>
      </w:r>
      <w:r>
        <w:rPr>
          <w:rFonts w:ascii="Calibri" w:hAnsi="Calibri"/>
        </w:rPr>
        <w:t xml:space="preserve"> refers to pupils and/or students within the Trust </w:t>
      </w:r>
      <w:r w:rsidR="00983FE8">
        <w:rPr>
          <w:rFonts w:ascii="Calibri" w:hAnsi="Calibri"/>
        </w:rPr>
        <w:t>school</w:t>
      </w:r>
      <w:r>
        <w:rPr>
          <w:rFonts w:ascii="Calibri" w:hAnsi="Calibri"/>
        </w:rPr>
        <w:t>s.</w:t>
      </w:r>
    </w:p>
    <w:p w:rsidR="00990C2E" w:rsidRDefault="00990C2E" w:rsidP="006A3E3A">
      <w:pPr>
        <w:pStyle w:val="NormalWeb"/>
        <w:spacing w:before="0" w:beforeAutospacing="0" w:after="0" w:afterAutospacing="0"/>
        <w:jc w:val="both"/>
        <w:rPr>
          <w:rFonts w:ascii="Calibri" w:hAnsi="Calibri"/>
        </w:rPr>
      </w:pPr>
    </w:p>
    <w:p w:rsidR="00990C2E" w:rsidRDefault="00990C2E" w:rsidP="006A3E3A">
      <w:pPr>
        <w:pStyle w:val="NormalWeb"/>
        <w:spacing w:before="0" w:beforeAutospacing="0" w:after="0" w:afterAutospacing="0"/>
        <w:jc w:val="both"/>
        <w:rPr>
          <w:rFonts w:ascii="Calibri" w:hAnsi="Calibri"/>
        </w:rPr>
      </w:pPr>
      <w:r w:rsidRPr="00990C2E">
        <w:rPr>
          <w:rFonts w:ascii="Calibri" w:hAnsi="Calibri"/>
          <w:b/>
        </w:rPr>
        <w:t>Parents</w:t>
      </w:r>
      <w:r>
        <w:rPr>
          <w:rFonts w:ascii="Calibri" w:hAnsi="Calibri"/>
        </w:rPr>
        <w:t xml:space="preserve"> refers to birth parents and all other adults who are in a parenting role, for example step-parents, foster parents, carers and adoptive parents.</w:t>
      </w:r>
    </w:p>
    <w:p w:rsidR="009936B9" w:rsidRDefault="009936B9" w:rsidP="006A3E3A">
      <w:pPr>
        <w:pStyle w:val="NormalWeb"/>
        <w:spacing w:before="0" w:beforeAutospacing="0" w:after="0" w:afterAutospacing="0"/>
        <w:jc w:val="both"/>
        <w:rPr>
          <w:rFonts w:ascii="Calibri" w:hAnsi="Calibri"/>
        </w:rPr>
      </w:pPr>
    </w:p>
    <w:p w:rsidR="00D2241B" w:rsidRDefault="00983FE8" w:rsidP="006A3E3A">
      <w:pPr>
        <w:pStyle w:val="NormalWeb"/>
        <w:spacing w:before="0" w:beforeAutospacing="0" w:after="0" w:afterAutospacing="0"/>
        <w:jc w:val="both"/>
        <w:rPr>
          <w:rFonts w:ascii="Calibri" w:hAnsi="Calibri"/>
        </w:rPr>
      </w:pPr>
      <w:r>
        <w:rPr>
          <w:rFonts w:ascii="Calibri" w:hAnsi="Calibri"/>
          <w:b/>
        </w:rPr>
        <w:t>School</w:t>
      </w:r>
      <w:r w:rsidR="009936B9">
        <w:rPr>
          <w:rFonts w:ascii="Calibri" w:hAnsi="Calibri"/>
        </w:rPr>
        <w:t xml:space="preserve"> refers to any </w:t>
      </w:r>
      <w:r w:rsidR="00004A7A">
        <w:rPr>
          <w:rFonts w:ascii="Calibri" w:hAnsi="Calibri"/>
        </w:rPr>
        <w:t>establishment</w:t>
      </w:r>
      <w:r w:rsidR="009936B9">
        <w:rPr>
          <w:rFonts w:ascii="Calibri" w:hAnsi="Calibri"/>
        </w:rPr>
        <w:t xml:space="preserve"> belonging within BFET, i.e. Primary School, Secondary School, Special School, Sixth Form College and any other place of education which may come under the BFET umbrella.</w:t>
      </w:r>
    </w:p>
    <w:p w:rsidR="009936B9" w:rsidRDefault="009936B9" w:rsidP="004B0085">
      <w:pPr>
        <w:pStyle w:val="NormalWeb"/>
        <w:tabs>
          <w:tab w:val="left" w:pos="567"/>
        </w:tabs>
        <w:spacing w:before="0" w:beforeAutospacing="0" w:after="0" w:afterAutospacing="0"/>
        <w:ind w:left="567" w:hanging="567"/>
        <w:jc w:val="both"/>
        <w:rPr>
          <w:rFonts w:ascii="Calibri" w:hAnsi="Calibri"/>
        </w:rPr>
      </w:pPr>
    </w:p>
    <w:p w:rsidR="009936B9" w:rsidRDefault="009936B9" w:rsidP="004B0085">
      <w:pPr>
        <w:pStyle w:val="NormalWeb"/>
        <w:tabs>
          <w:tab w:val="left" w:pos="567"/>
        </w:tabs>
        <w:spacing w:before="0" w:beforeAutospacing="0" w:after="0" w:afterAutospacing="0"/>
        <w:ind w:left="567" w:hanging="567"/>
        <w:jc w:val="both"/>
        <w:rPr>
          <w:rFonts w:ascii="Calibri" w:hAnsi="Calibri"/>
        </w:rPr>
      </w:pPr>
    </w:p>
    <w:p w:rsidR="009936B9" w:rsidRPr="00974B01" w:rsidRDefault="009936B9" w:rsidP="00944312">
      <w:pPr>
        <w:pStyle w:val="Heading1"/>
        <w:spacing w:line="240" w:lineRule="auto"/>
        <w:rPr>
          <w:szCs w:val="32"/>
        </w:rPr>
      </w:pPr>
      <w:r w:rsidRPr="00974B01">
        <w:rPr>
          <w:szCs w:val="32"/>
        </w:rPr>
        <w:t>PROCEDURES</w:t>
      </w:r>
    </w:p>
    <w:p w:rsidR="00793FCA" w:rsidRDefault="00793FCA" w:rsidP="006A3E3A">
      <w:pPr>
        <w:pStyle w:val="Heading2"/>
        <w:tabs>
          <w:tab w:val="left" w:pos="567"/>
        </w:tabs>
        <w:spacing w:after="0" w:line="240" w:lineRule="auto"/>
        <w:ind w:left="0" w:firstLine="0"/>
      </w:pPr>
      <w:r>
        <w:t>Concerns about a Pupil’s Welfare</w:t>
      </w:r>
    </w:p>
    <w:p w:rsidR="009936B9" w:rsidRDefault="009936B9" w:rsidP="006A3E3A">
      <w:pPr>
        <w:ind w:left="0" w:firstLine="0"/>
        <w:rPr>
          <w:color w:val="auto"/>
        </w:rPr>
      </w:pPr>
      <w:r>
        <w:rPr>
          <w:color w:val="auto"/>
        </w:rPr>
        <w:t xml:space="preserve">Each BFET </w:t>
      </w:r>
      <w:r w:rsidR="00983FE8">
        <w:rPr>
          <w:color w:val="auto"/>
        </w:rPr>
        <w:t>school</w:t>
      </w:r>
      <w:r>
        <w:rPr>
          <w:color w:val="auto"/>
        </w:rPr>
        <w:t xml:space="preserve"> will have a set of procedures to follow if they have </w:t>
      </w:r>
      <w:r w:rsidR="00793FCA">
        <w:rPr>
          <w:color w:val="auto"/>
        </w:rPr>
        <w:t xml:space="preserve">any </w:t>
      </w:r>
      <w:r>
        <w:rPr>
          <w:color w:val="auto"/>
        </w:rPr>
        <w:t>concerns about a pupil’s welfare. These will include:</w:t>
      </w:r>
    </w:p>
    <w:p w:rsidR="009936B9" w:rsidRDefault="009936B9" w:rsidP="006A3E3A">
      <w:pPr>
        <w:tabs>
          <w:tab w:val="left" w:pos="284"/>
          <w:tab w:val="left" w:pos="567"/>
        </w:tabs>
        <w:ind w:left="567" w:hanging="567"/>
        <w:rPr>
          <w:color w:val="auto"/>
        </w:rPr>
      </w:pPr>
      <w:r>
        <w:rPr>
          <w:color w:val="auto"/>
        </w:rPr>
        <w:sym w:font="Wingdings" w:char="F09F"/>
      </w:r>
      <w:r>
        <w:rPr>
          <w:color w:val="auto"/>
        </w:rPr>
        <w:tab/>
        <w:t>Any pupil who seeks help with a problem is to be taken seriously.</w:t>
      </w:r>
    </w:p>
    <w:p w:rsidR="009936B9" w:rsidRDefault="009936B9" w:rsidP="006A3E3A">
      <w:pPr>
        <w:ind w:left="284" w:hanging="284"/>
        <w:rPr>
          <w:color w:val="auto"/>
        </w:rPr>
      </w:pPr>
      <w:r>
        <w:rPr>
          <w:color w:val="auto"/>
        </w:rPr>
        <w:sym w:font="Wingdings" w:char="F09F"/>
      </w:r>
      <w:r>
        <w:rPr>
          <w:color w:val="auto"/>
        </w:rPr>
        <w:tab/>
      </w:r>
      <w:r w:rsidR="00026779">
        <w:rPr>
          <w:color w:val="auto"/>
        </w:rPr>
        <w:t>Any member of staff who suspects a pupil may be a victim o</w:t>
      </w:r>
      <w:r w:rsidR="006A3E3A">
        <w:rPr>
          <w:color w:val="auto"/>
        </w:rPr>
        <w:t xml:space="preserve">f abuse must immediately inform </w:t>
      </w:r>
      <w:r w:rsidR="00F50D31">
        <w:rPr>
          <w:color w:val="auto"/>
        </w:rPr>
        <w:t xml:space="preserve">the named </w:t>
      </w:r>
      <w:r w:rsidR="00026779">
        <w:rPr>
          <w:color w:val="auto"/>
        </w:rPr>
        <w:t xml:space="preserve">Designated </w:t>
      </w:r>
      <w:r w:rsidR="00F50D31">
        <w:rPr>
          <w:color w:val="auto"/>
        </w:rPr>
        <w:t xml:space="preserve">Safeguarding Lead </w:t>
      </w:r>
      <w:r w:rsidR="00026779">
        <w:rPr>
          <w:color w:val="auto"/>
        </w:rPr>
        <w:t>(</w:t>
      </w:r>
      <w:r w:rsidR="00F50D31">
        <w:rPr>
          <w:color w:val="auto"/>
        </w:rPr>
        <w:t>DSL</w:t>
      </w:r>
      <w:r w:rsidR="00026779">
        <w:rPr>
          <w:color w:val="auto"/>
        </w:rPr>
        <w:t xml:space="preserve">) within their </w:t>
      </w:r>
      <w:r w:rsidR="00983FE8">
        <w:rPr>
          <w:color w:val="auto"/>
        </w:rPr>
        <w:t>school</w:t>
      </w:r>
      <w:r w:rsidR="00026779">
        <w:rPr>
          <w:color w:val="auto"/>
        </w:rPr>
        <w:t xml:space="preserve"> or, in the </w:t>
      </w:r>
      <w:r w:rsidR="00F50D31">
        <w:rPr>
          <w:color w:val="auto"/>
        </w:rPr>
        <w:t>DSL</w:t>
      </w:r>
      <w:r w:rsidR="00026779">
        <w:rPr>
          <w:color w:val="auto"/>
        </w:rPr>
        <w:t xml:space="preserve">’s absence, the Deputy </w:t>
      </w:r>
      <w:r w:rsidR="00F50D31">
        <w:rPr>
          <w:color w:val="auto"/>
        </w:rPr>
        <w:t>Designated Safeguarding Lead (DDS</w:t>
      </w:r>
      <w:r w:rsidR="00026779">
        <w:rPr>
          <w:color w:val="auto"/>
        </w:rPr>
        <w:t xml:space="preserve">L). This should be followed up with a completed Child Causing Concern </w:t>
      </w:r>
      <w:r w:rsidR="00026779" w:rsidRPr="00552C26">
        <w:rPr>
          <w:color w:val="auto"/>
        </w:rPr>
        <w:t>Form (see Appendix C for suggested template</w:t>
      </w:r>
      <w:r w:rsidR="00552C26">
        <w:rPr>
          <w:color w:val="auto"/>
        </w:rPr>
        <w:t>)</w:t>
      </w:r>
    </w:p>
    <w:p w:rsidR="00026779" w:rsidRDefault="00026779" w:rsidP="006A3E3A">
      <w:pPr>
        <w:tabs>
          <w:tab w:val="left" w:pos="284"/>
          <w:tab w:val="left" w:pos="567"/>
        </w:tabs>
        <w:ind w:left="284" w:hanging="284"/>
        <w:rPr>
          <w:color w:val="auto"/>
        </w:rPr>
      </w:pPr>
      <w:r>
        <w:rPr>
          <w:color w:val="auto"/>
        </w:rPr>
        <w:sym w:font="Wingdings" w:char="F09F"/>
      </w:r>
      <w:r>
        <w:rPr>
          <w:color w:val="auto"/>
        </w:rPr>
        <w:tab/>
      </w:r>
      <w:r w:rsidR="00793FCA">
        <w:rPr>
          <w:color w:val="auto"/>
        </w:rPr>
        <w:t>Any</w:t>
      </w:r>
      <w:r>
        <w:rPr>
          <w:color w:val="auto"/>
        </w:rPr>
        <w:t xml:space="preserve"> member of staff </w:t>
      </w:r>
      <w:r w:rsidR="00793FCA">
        <w:rPr>
          <w:color w:val="auto"/>
        </w:rPr>
        <w:t xml:space="preserve">who is approached by a pupil with a potential issue </w:t>
      </w:r>
      <w:r>
        <w:rPr>
          <w:color w:val="auto"/>
        </w:rPr>
        <w:t xml:space="preserve">must inform the pupil that any disclosure will be referred to the </w:t>
      </w:r>
      <w:r w:rsidR="00F50D31">
        <w:rPr>
          <w:color w:val="auto"/>
        </w:rPr>
        <w:t>DSL</w:t>
      </w:r>
      <w:r>
        <w:rPr>
          <w:color w:val="auto"/>
        </w:rPr>
        <w:t xml:space="preserve"> or </w:t>
      </w:r>
      <w:r w:rsidR="00F50D31">
        <w:rPr>
          <w:color w:val="auto"/>
        </w:rPr>
        <w:t>DDSL</w:t>
      </w:r>
      <w:r>
        <w:rPr>
          <w:color w:val="auto"/>
        </w:rPr>
        <w:t xml:space="preserve"> within their </w:t>
      </w:r>
      <w:r w:rsidR="00983FE8">
        <w:rPr>
          <w:color w:val="auto"/>
        </w:rPr>
        <w:t>school</w:t>
      </w:r>
      <w:r>
        <w:rPr>
          <w:color w:val="auto"/>
        </w:rPr>
        <w:t>.</w:t>
      </w:r>
    </w:p>
    <w:p w:rsidR="00026779" w:rsidRDefault="00026779" w:rsidP="006A3E3A">
      <w:pPr>
        <w:tabs>
          <w:tab w:val="left" w:pos="284"/>
          <w:tab w:val="left" w:pos="567"/>
        </w:tabs>
        <w:ind w:left="284" w:hanging="284"/>
        <w:rPr>
          <w:color w:val="auto"/>
        </w:rPr>
      </w:pPr>
      <w:r>
        <w:rPr>
          <w:color w:val="auto"/>
        </w:rPr>
        <w:sym w:font="Wingdings" w:char="F09F"/>
      </w:r>
      <w:r>
        <w:rPr>
          <w:color w:val="auto"/>
        </w:rPr>
        <w:tab/>
        <w:t>In the case of child protection issues, it is</w:t>
      </w:r>
      <w:r w:rsidR="004C0BEA">
        <w:rPr>
          <w:color w:val="auto"/>
        </w:rPr>
        <w:t xml:space="preserve"> not possible to guarantee</w:t>
      </w:r>
      <w:r>
        <w:rPr>
          <w:color w:val="auto"/>
        </w:rPr>
        <w:t xml:space="preserve"> confidentiality and the pupil must be informed of the need to share such information with the </w:t>
      </w:r>
      <w:r w:rsidR="00F50D31">
        <w:rPr>
          <w:color w:val="auto"/>
        </w:rPr>
        <w:t>DSL</w:t>
      </w:r>
      <w:r>
        <w:rPr>
          <w:color w:val="auto"/>
        </w:rPr>
        <w:t xml:space="preserve"> or </w:t>
      </w:r>
      <w:r w:rsidR="00F50D31">
        <w:rPr>
          <w:color w:val="auto"/>
        </w:rPr>
        <w:t>DDSL</w:t>
      </w:r>
      <w:r>
        <w:rPr>
          <w:color w:val="auto"/>
        </w:rPr>
        <w:t xml:space="preserve">. </w:t>
      </w:r>
    </w:p>
    <w:p w:rsidR="00026779" w:rsidRDefault="00026779" w:rsidP="006A3E3A">
      <w:pPr>
        <w:tabs>
          <w:tab w:val="left" w:pos="284"/>
          <w:tab w:val="left" w:pos="567"/>
        </w:tabs>
        <w:ind w:left="284" w:hanging="284"/>
        <w:rPr>
          <w:color w:val="auto"/>
        </w:rPr>
      </w:pPr>
      <w:r>
        <w:rPr>
          <w:color w:val="auto"/>
        </w:rPr>
        <w:lastRenderedPageBreak/>
        <w:sym w:font="Wingdings" w:char="F09F"/>
      </w:r>
      <w:r>
        <w:rPr>
          <w:color w:val="auto"/>
        </w:rPr>
        <w:tab/>
        <w:t xml:space="preserve">In all cases, the </w:t>
      </w:r>
      <w:r w:rsidR="00F50D31">
        <w:rPr>
          <w:color w:val="auto"/>
        </w:rPr>
        <w:t>DSL</w:t>
      </w:r>
      <w:r>
        <w:rPr>
          <w:color w:val="auto"/>
        </w:rPr>
        <w:t xml:space="preserve"> will work to ensure there is appropriate support for the pupil, the family member(s) and member(s) of staff involved.</w:t>
      </w:r>
    </w:p>
    <w:p w:rsidR="00026779" w:rsidRDefault="00026779" w:rsidP="006A3E3A">
      <w:pPr>
        <w:tabs>
          <w:tab w:val="left" w:pos="284"/>
          <w:tab w:val="left" w:pos="567"/>
        </w:tabs>
        <w:ind w:left="284" w:hanging="284"/>
        <w:rPr>
          <w:color w:val="auto"/>
        </w:rPr>
      </w:pPr>
      <w:r>
        <w:rPr>
          <w:color w:val="auto"/>
        </w:rPr>
        <w:sym w:font="Wingdings" w:char="F09F"/>
      </w:r>
      <w:r>
        <w:rPr>
          <w:color w:val="auto"/>
        </w:rPr>
        <w:tab/>
      </w:r>
      <w:r w:rsidR="00D2241B">
        <w:rPr>
          <w:color w:val="auto"/>
        </w:rPr>
        <w:t>Informing the Principal / Head of School.</w:t>
      </w:r>
    </w:p>
    <w:p w:rsidR="00D2241B" w:rsidRDefault="00D2241B" w:rsidP="006A3E3A">
      <w:pPr>
        <w:tabs>
          <w:tab w:val="left" w:pos="284"/>
          <w:tab w:val="left" w:pos="567"/>
        </w:tabs>
        <w:ind w:left="284" w:hanging="284"/>
        <w:rPr>
          <w:color w:val="auto"/>
        </w:rPr>
      </w:pPr>
      <w:r>
        <w:rPr>
          <w:color w:val="auto"/>
        </w:rPr>
        <w:sym w:font="Wingdings" w:char="F09F"/>
      </w:r>
      <w:r>
        <w:rPr>
          <w:color w:val="auto"/>
        </w:rPr>
        <w:tab/>
        <w:t xml:space="preserve">Maintaining confidentiality. The </w:t>
      </w:r>
      <w:r w:rsidR="00F50D31">
        <w:rPr>
          <w:color w:val="auto"/>
        </w:rPr>
        <w:t>DSL</w:t>
      </w:r>
      <w:r>
        <w:rPr>
          <w:color w:val="auto"/>
        </w:rPr>
        <w:t xml:space="preserve"> will work closely and professionally with all appropriate agencies and adhere to the “Seven Golden Rules of Information Sharing” as set out in t</w:t>
      </w:r>
      <w:r w:rsidR="00E54F12">
        <w:rPr>
          <w:color w:val="auto"/>
        </w:rPr>
        <w:t>he Department for Education (DfE</w:t>
      </w:r>
      <w:r>
        <w:rPr>
          <w:color w:val="auto"/>
        </w:rPr>
        <w:t>) guidance in “Information Sharing” (2015).</w:t>
      </w:r>
    </w:p>
    <w:p w:rsidR="00D2241B" w:rsidRDefault="00D2241B" w:rsidP="006A3E3A">
      <w:pPr>
        <w:tabs>
          <w:tab w:val="left" w:pos="284"/>
          <w:tab w:val="left" w:pos="567"/>
        </w:tabs>
        <w:ind w:left="284" w:hanging="284"/>
        <w:rPr>
          <w:color w:val="auto"/>
        </w:rPr>
      </w:pPr>
      <w:r>
        <w:rPr>
          <w:color w:val="auto"/>
        </w:rPr>
        <w:sym w:font="Wingdings" w:char="F09F"/>
      </w:r>
      <w:r>
        <w:rPr>
          <w:color w:val="auto"/>
        </w:rPr>
        <w:tab/>
        <w:t>Putting in place a plan of support for the pupil.</w:t>
      </w:r>
    </w:p>
    <w:p w:rsidR="00D2241B" w:rsidRDefault="00D2241B" w:rsidP="006A3E3A">
      <w:pPr>
        <w:tabs>
          <w:tab w:val="left" w:pos="284"/>
          <w:tab w:val="left" w:pos="567"/>
        </w:tabs>
        <w:ind w:left="284" w:hanging="284"/>
        <w:rPr>
          <w:color w:val="auto"/>
        </w:rPr>
      </w:pPr>
      <w:r>
        <w:rPr>
          <w:color w:val="auto"/>
        </w:rPr>
        <w:sym w:font="Wingdings" w:char="F09F"/>
      </w:r>
      <w:r>
        <w:rPr>
          <w:color w:val="auto"/>
        </w:rPr>
        <w:tab/>
        <w:t xml:space="preserve">If Social Services are contacted, the </w:t>
      </w:r>
      <w:r w:rsidR="00F50D31">
        <w:rPr>
          <w:color w:val="auto"/>
        </w:rPr>
        <w:t>DSL</w:t>
      </w:r>
      <w:r>
        <w:rPr>
          <w:color w:val="auto"/>
        </w:rPr>
        <w:t xml:space="preserve"> will contact the family stating there is a concern and Social Services have been contacted</w:t>
      </w:r>
      <w:r w:rsidR="00793FCA">
        <w:rPr>
          <w:color w:val="auto"/>
        </w:rPr>
        <w:t xml:space="preserve">. Prior to doing so the </w:t>
      </w:r>
      <w:r w:rsidR="00F50D31">
        <w:rPr>
          <w:color w:val="auto"/>
        </w:rPr>
        <w:t>DSL</w:t>
      </w:r>
      <w:r w:rsidR="00793FCA">
        <w:rPr>
          <w:color w:val="auto"/>
        </w:rPr>
        <w:t xml:space="preserve"> will check with Social Services that this is the appropriate course of action.</w:t>
      </w:r>
    </w:p>
    <w:p w:rsidR="00793FCA" w:rsidRDefault="00793FCA" w:rsidP="00944312">
      <w:pPr>
        <w:tabs>
          <w:tab w:val="left" w:pos="284"/>
        </w:tabs>
        <w:ind w:left="284" w:hanging="284"/>
        <w:rPr>
          <w:color w:val="auto"/>
        </w:rPr>
      </w:pPr>
    </w:p>
    <w:p w:rsidR="00793FCA" w:rsidRDefault="00793FCA" w:rsidP="00974B01">
      <w:pPr>
        <w:pStyle w:val="Heading2"/>
        <w:tabs>
          <w:tab w:val="left" w:pos="567"/>
        </w:tabs>
        <w:spacing w:after="0" w:line="240" w:lineRule="auto"/>
      </w:pPr>
      <w:r>
        <w:t>Guidance on Dealing with Pupils</w:t>
      </w:r>
    </w:p>
    <w:p w:rsidR="00793FCA" w:rsidRDefault="00793FCA" w:rsidP="006A3E3A">
      <w:pPr>
        <w:ind w:left="0" w:firstLine="0"/>
        <w:rPr>
          <w:color w:val="auto"/>
        </w:rPr>
      </w:pPr>
      <w:r>
        <w:rPr>
          <w:color w:val="auto"/>
        </w:rPr>
        <w:t>When dealing with a disclosure, staff should listen carefully to the pupil, stay calm, be reassuring and not press for information.</w:t>
      </w:r>
    </w:p>
    <w:p w:rsidR="00793FCA" w:rsidRDefault="00793FCA" w:rsidP="006A3E3A">
      <w:pPr>
        <w:ind w:left="0" w:firstLine="0"/>
        <w:rPr>
          <w:color w:val="auto"/>
        </w:rPr>
      </w:pPr>
      <w:r>
        <w:rPr>
          <w:color w:val="auto"/>
        </w:rPr>
        <w:t xml:space="preserve">Any concerns and details obtained should be </w:t>
      </w:r>
      <w:r w:rsidR="00974B01">
        <w:rPr>
          <w:color w:val="auto"/>
        </w:rPr>
        <w:t>reported</w:t>
      </w:r>
      <w:r>
        <w:rPr>
          <w:color w:val="auto"/>
        </w:rPr>
        <w:t xml:space="preserve"> immediately to the </w:t>
      </w:r>
      <w:r w:rsidR="00F50D31">
        <w:rPr>
          <w:color w:val="auto"/>
        </w:rPr>
        <w:t>DSL</w:t>
      </w:r>
      <w:r>
        <w:rPr>
          <w:color w:val="auto"/>
        </w:rPr>
        <w:t xml:space="preserve"> or </w:t>
      </w:r>
      <w:r w:rsidR="00F50D31">
        <w:rPr>
          <w:color w:val="auto"/>
        </w:rPr>
        <w:t>DDSL</w:t>
      </w:r>
      <w:r>
        <w:rPr>
          <w:color w:val="auto"/>
        </w:rPr>
        <w:t>.</w:t>
      </w:r>
    </w:p>
    <w:p w:rsidR="00793FCA" w:rsidRDefault="00793FCA" w:rsidP="006A3E3A">
      <w:pPr>
        <w:ind w:left="0" w:firstLine="0"/>
        <w:rPr>
          <w:color w:val="auto"/>
        </w:rPr>
      </w:pPr>
      <w:r>
        <w:rPr>
          <w:color w:val="auto"/>
        </w:rPr>
        <w:t xml:space="preserve">A written </w:t>
      </w:r>
      <w:r w:rsidR="00974B01">
        <w:rPr>
          <w:color w:val="auto"/>
        </w:rPr>
        <w:t>Concern Form</w:t>
      </w:r>
      <w:r>
        <w:rPr>
          <w:color w:val="auto"/>
        </w:rPr>
        <w:t xml:space="preserve"> is required as soon as possible after this conversation has taken place.</w:t>
      </w:r>
    </w:p>
    <w:p w:rsidR="00793FCA" w:rsidRDefault="00AB058D" w:rsidP="006A3E3A">
      <w:pPr>
        <w:ind w:left="0" w:firstLine="0"/>
        <w:rPr>
          <w:color w:val="auto"/>
        </w:rPr>
      </w:pPr>
      <w:r>
        <w:rPr>
          <w:color w:val="auto"/>
        </w:rPr>
        <w:t>It is the responsibility of the</w:t>
      </w:r>
      <w:r w:rsidR="00793FCA">
        <w:rPr>
          <w:color w:val="auto"/>
        </w:rPr>
        <w:t xml:space="preserve"> </w:t>
      </w:r>
      <w:r w:rsidR="00F50D31">
        <w:rPr>
          <w:color w:val="auto"/>
        </w:rPr>
        <w:t>DSL</w:t>
      </w:r>
      <w:r w:rsidR="00793FCA">
        <w:rPr>
          <w:color w:val="auto"/>
        </w:rPr>
        <w:t xml:space="preserve"> </w:t>
      </w:r>
      <w:r>
        <w:rPr>
          <w:color w:val="auto"/>
        </w:rPr>
        <w:t>to</w:t>
      </w:r>
      <w:r w:rsidR="00793FCA">
        <w:rPr>
          <w:color w:val="auto"/>
        </w:rPr>
        <w:t xml:space="preserve"> make a professional decision on what action should be taken.</w:t>
      </w:r>
    </w:p>
    <w:p w:rsidR="00AB058D" w:rsidRDefault="00AB058D" w:rsidP="006A3E3A">
      <w:pPr>
        <w:ind w:left="0" w:firstLine="0"/>
        <w:rPr>
          <w:color w:val="auto"/>
        </w:rPr>
      </w:pPr>
      <w:r>
        <w:rPr>
          <w:color w:val="auto"/>
        </w:rPr>
        <w:t xml:space="preserve">If the pupil is over 18 and is not a danger to themselves, permission must be obtained from the pupil to share any information they have disclosed with outside agencies. </w:t>
      </w:r>
    </w:p>
    <w:p w:rsidR="00AB058D" w:rsidRDefault="00AB058D" w:rsidP="00974B01">
      <w:pPr>
        <w:ind w:left="567" w:hanging="567"/>
        <w:rPr>
          <w:color w:val="auto"/>
        </w:rPr>
      </w:pPr>
    </w:p>
    <w:p w:rsidR="00AB058D" w:rsidRDefault="00AB058D" w:rsidP="00974B01">
      <w:pPr>
        <w:pStyle w:val="Heading2"/>
        <w:spacing w:after="0" w:line="240" w:lineRule="auto"/>
        <w:ind w:left="567" w:hanging="567"/>
      </w:pPr>
      <w:r>
        <w:t>Early Help</w:t>
      </w:r>
    </w:p>
    <w:p w:rsidR="00AB058D" w:rsidRDefault="00AB058D" w:rsidP="006A3E3A">
      <w:pPr>
        <w:ind w:left="0" w:firstLine="0"/>
      </w:pPr>
      <w:r>
        <w:t xml:space="preserve">Staff need to be able to identify </w:t>
      </w:r>
      <w:r w:rsidR="00765E6D">
        <w:t xml:space="preserve">pupils who need support but at a lower level than child protection. </w:t>
      </w:r>
    </w:p>
    <w:p w:rsidR="00765E6D" w:rsidRDefault="00765E6D" w:rsidP="006A3E3A">
      <w:pPr>
        <w:ind w:left="0" w:firstLine="0"/>
      </w:pPr>
      <w:r>
        <w:t xml:space="preserve">Staff will be trained to understand the difference between a safeguarding concern and a child in immediate danger or at significant risk of harm. </w:t>
      </w:r>
    </w:p>
    <w:p w:rsidR="00765E6D" w:rsidRDefault="00765E6D" w:rsidP="006A3E3A">
      <w:pPr>
        <w:ind w:left="0" w:firstLine="0"/>
      </w:pPr>
      <w:r>
        <w:t xml:space="preserve">The Safeguarding Team of each </w:t>
      </w:r>
      <w:r w:rsidR="00983FE8">
        <w:t>school</w:t>
      </w:r>
      <w:r>
        <w:t xml:space="preserve"> will hold regular meetings to discuss and monitor children who are receiving or requiring Early Help. They should work closely with their Local Authority’s Help Hub to ensure information is shared between agencies.</w:t>
      </w:r>
    </w:p>
    <w:p w:rsidR="00765E6D" w:rsidRDefault="00765E6D" w:rsidP="00974B01">
      <w:pPr>
        <w:ind w:left="567" w:hanging="567"/>
      </w:pPr>
    </w:p>
    <w:p w:rsidR="00765E6D" w:rsidRDefault="00765E6D" w:rsidP="00974B01">
      <w:pPr>
        <w:ind w:left="567" w:hanging="567"/>
      </w:pPr>
    </w:p>
    <w:p w:rsidR="00765E6D" w:rsidRDefault="00C656ED" w:rsidP="00765E6D">
      <w:pPr>
        <w:pStyle w:val="Heading1"/>
      </w:pPr>
      <w:r>
        <w:t>ROLES AND RESPONSIBILITIES</w:t>
      </w:r>
    </w:p>
    <w:p w:rsidR="00C656ED" w:rsidRPr="005B3739" w:rsidRDefault="00974B01" w:rsidP="00C656ED">
      <w:pPr>
        <w:tabs>
          <w:tab w:val="left" w:pos="567"/>
        </w:tabs>
        <w:ind w:left="567" w:hanging="567"/>
        <w:rPr>
          <w:b/>
          <w:color w:val="ED7D31"/>
        </w:rPr>
      </w:pPr>
      <w:r>
        <w:rPr>
          <w:b/>
          <w:color w:val="ED7D31"/>
        </w:rPr>
        <w:t>Designate</w:t>
      </w:r>
      <w:r w:rsidR="00F50D31">
        <w:rPr>
          <w:b/>
          <w:color w:val="ED7D31"/>
        </w:rPr>
        <w:t xml:space="preserve">d Safeguarding </w:t>
      </w:r>
      <w:r>
        <w:rPr>
          <w:b/>
          <w:color w:val="ED7D31"/>
        </w:rPr>
        <w:t>Lead (</w:t>
      </w:r>
      <w:r w:rsidR="00F50D31">
        <w:rPr>
          <w:b/>
          <w:color w:val="ED7D31"/>
        </w:rPr>
        <w:t>DSL</w:t>
      </w:r>
      <w:r w:rsidRPr="005B3739">
        <w:rPr>
          <w:b/>
          <w:color w:val="ED7D31"/>
        </w:rPr>
        <w:t>)</w:t>
      </w:r>
    </w:p>
    <w:p w:rsidR="001A0F0B" w:rsidRDefault="00C656ED" w:rsidP="006A3E3A">
      <w:pPr>
        <w:ind w:left="0" w:firstLine="0"/>
      </w:pPr>
      <w:r>
        <w:t xml:space="preserve">All BFET </w:t>
      </w:r>
      <w:r w:rsidR="00983FE8">
        <w:t>school</w:t>
      </w:r>
      <w:r>
        <w:t xml:space="preserve">s will appoint a member of the Senior Leadership Team as the </w:t>
      </w:r>
      <w:r w:rsidR="00351D9C">
        <w:rPr>
          <w:color w:val="auto"/>
        </w:rPr>
        <w:t>Designated Safeguarding Lead</w:t>
      </w:r>
      <w:r w:rsidR="00351D9C">
        <w:t xml:space="preserve"> </w:t>
      </w:r>
      <w:r w:rsidR="00FE4B12">
        <w:t>(</w:t>
      </w:r>
      <w:r w:rsidR="00F50D31">
        <w:t>DSL</w:t>
      </w:r>
      <w:r w:rsidR="00FE4B12">
        <w:t>)</w:t>
      </w:r>
      <w:r>
        <w:t xml:space="preserve"> for Safeguarding who is responsible for co-ordinating child protection arrangements. </w:t>
      </w:r>
    </w:p>
    <w:p w:rsidR="00FE4B12" w:rsidRDefault="00FE4B12" w:rsidP="006A3E3A">
      <w:pPr>
        <w:ind w:left="0" w:firstLine="0"/>
      </w:pPr>
      <w:r>
        <w:t>Full details</w:t>
      </w:r>
      <w:r w:rsidR="00974B01">
        <w:t xml:space="preserve"> of the </w:t>
      </w:r>
      <w:r w:rsidR="00F50D31">
        <w:t>DSL</w:t>
      </w:r>
      <w:r w:rsidR="00974B01">
        <w:t xml:space="preserve"> are</w:t>
      </w:r>
      <w:r>
        <w:t xml:space="preserve"> contained</w:t>
      </w:r>
      <w:r w:rsidR="00974B01">
        <w:t xml:space="preserve"> in</w:t>
      </w:r>
      <w:r w:rsidR="00AC48EC">
        <w:t xml:space="preserve"> Appendix D</w:t>
      </w:r>
      <w:r>
        <w:t xml:space="preserve"> of this Policy.</w:t>
      </w:r>
    </w:p>
    <w:p w:rsidR="00004A7A" w:rsidRDefault="00004A7A" w:rsidP="00C656ED">
      <w:pPr>
        <w:tabs>
          <w:tab w:val="left" w:pos="567"/>
          <w:tab w:val="left" w:pos="851"/>
        </w:tabs>
        <w:ind w:left="851" w:hanging="851"/>
      </w:pPr>
    </w:p>
    <w:p w:rsidR="00004A7A" w:rsidRDefault="00004A7A" w:rsidP="00C656ED">
      <w:pPr>
        <w:tabs>
          <w:tab w:val="left" w:pos="567"/>
          <w:tab w:val="left" w:pos="851"/>
        </w:tabs>
        <w:ind w:left="851" w:hanging="851"/>
        <w:rPr>
          <w:b/>
          <w:color w:val="ED7D31"/>
        </w:rPr>
      </w:pPr>
      <w:r>
        <w:rPr>
          <w:b/>
          <w:color w:val="ED7D31"/>
        </w:rPr>
        <w:t>Deputy</w:t>
      </w:r>
      <w:r w:rsidR="00F50D31">
        <w:rPr>
          <w:b/>
          <w:color w:val="ED7D31"/>
        </w:rPr>
        <w:t xml:space="preserve"> Designated Safeguarding</w:t>
      </w:r>
      <w:r w:rsidRPr="00004A7A">
        <w:rPr>
          <w:b/>
          <w:color w:val="ED7D31"/>
        </w:rPr>
        <w:t xml:space="preserve"> Lead</w:t>
      </w:r>
      <w:r>
        <w:rPr>
          <w:b/>
          <w:color w:val="ED7D31"/>
        </w:rPr>
        <w:t xml:space="preserve"> (</w:t>
      </w:r>
      <w:r w:rsidR="00866689">
        <w:rPr>
          <w:b/>
          <w:color w:val="ED7D31"/>
        </w:rPr>
        <w:t>DDSL</w:t>
      </w:r>
      <w:r>
        <w:rPr>
          <w:b/>
          <w:color w:val="ED7D31"/>
        </w:rPr>
        <w:t>)</w:t>
      </w:r>
    </w:p>
    <w:p w:rsidR="00004A7A" w:rsidRDefault="00FE4B12" w:rsidP="006A3E3A">
      <w:pPr>
        <w:ind w:left="0" w:firstLine="0"/>
        <w:rPr>
          <w:color w:val="auto"/>
        </w:rPr>
      </w:pPr>
      <w:r>
        <w:rPr>
          <w:color w:val="auto"/>
        </w:rPr>
        <w:t xml:space="preserve">Each school will also appoint a Deputy </w:t>
      </w:r>
      <w:r w:rsidR="00351D9C">
        <w:rPr>
          <w:color w:val="auto"/>
        </w:rPr>
        <w:t xml:space="preserve">Designated Safeguarding Lead </w:t>
      </w:r>
      <w:r>
        <w:rPr>
          <w:color w:val="auto"/>
        </w:rPr>
        <w:t>(</w:t>
      </w:r>
      <w:r w:rsidR="00F50D31">
        <w:rPr>
          <w:color w:val="auto"/>
        </w:rPr>
        <w:t>DDSL</w:t>
      </w:r>
      <w:r>
        <w:rPr>
          <w:color w:val="auto"/>
        </w:rPr>
        <w:t xml:space="preserve">) or, if necessary, more than one. </w:t>
      </w:r>
      <w:r w:rsidR="006C5C25" w:rsidRPr="006C5C25">
        <w:rPr>
          <w:color w:val="auto"/>
        </w:rPr>
        <w:t xml:space="preserve">The </w:t>
      </w:r>
      <w:r w:rsidR="00F50D31">
        <w:rPr>
          <w:color w:val="auto"/>
        </w:rPr>
        <w:t>DDSL</w:t>
      </w:r>
      <w:r w:rsidR="006C5C25" w:rsidRPr="006C5C25">
        <w:rPr>
          <w:color w:val="auto"/>
        </w:rPr>
        <w:t xml:space="preserve"> must:</w:t>
      </w:r>
    </w:p>
    <w:p w:rsidR="006C5C25" w:rsidRDefault="006C5C25" w:rsidP="006A3E3A">
      <w:pPr>
        <w:ind w:left="284" w:hanging="284"/>
        <w:rPr>
          <w:color w:val="auto"/>
        </w:rPr>
      </w:pPr>
      <w:r>
        <w:rPr>
          <w:color w:val="auto"/>
        </w:rPr>
        <w:sym w:font="Wingdings" w:char="F09F"/>
      </w:r>
      <w:r>
        <w:rPr>
          <w:color w:val="auto"/>
        </w:rPr>
        <w:tab/>
        <w:t xml:space="preserve">Be trained to the same high level as the </w:t>
      </w:r>
      <w:r w:rsidR="00F50D31">
        <w:rPr>
          <w:color w:val="auto"/>
        </w:rPr>
        <w:t>DSL</w:t>
      </w:r>
      <w:r>
        <w:rPr>
          <w:color w:val="auto"/>
        </w:rPr>
        <w:t>.</w:t>
      </w:r>
    </w:p>
    <w:p w:rsidR="006C5C25" w:rsidRDefault="006C5C25" w:rsidP="006A3E3A">
      <w:pPr>
        <w:ind w:left="284" w:hanging="284"/>
        <w:rPr>
          <w:color w:val="auto"/>
        </w:rPr>
      </w:pPr>
      <w:r>
        <w:rPr>
          <w:color w:val="auto"/>
        </w:rPr>
        <w:sym w:font="Wingdings" w:char="F09F"/>
      </w:r>
      <w:r w:rsidR="00C74F12">
        <w:rPr>
          <w:color w:val="auto"/>
        </w:rPr>
        <w:tab/>
        <w:t>C</w:t>
      </w:r>
      <w:r>
        <w:rPr>
          <w:color w:val="auto"/>
        </w:rPr>
        <w:t xml:space="preserve">arry out those functions necessary to ensure the on-going </w:t>
      </w:r>
      <w:r w:rsidR="00C74F12">
        <w:rPr>
          <w:color w:val="auto"/>
        </w:rPr>
        <w:t xml:space="preserve">safety and protection of pupils if the </w:t>
      </w:r>
      <w:r w:rsidR="00F50D31">
        <w:rPr>
          <w:color w:val="auto"/>
        </w:rPr>
        <w:t>DSL</w:t>
      </w:r>
      <w:r w:rsidR="00C74F12">
        <w:rPr>
          <w:color w:val="auto"/>
        </w:rPr>
        <w:t xml:space="preserve"> is unavailable for any reason.</w:t>
      </w:r>
    </w:p>
    <w:p w:rsidR="006C5C25" w:rsidRDefault="006C5C25" w:rsidP="006A3E3A">
      <w:pPr>
        <w:ind w:left="284" w:hanging="284"/>
        <w:rPr>
          <w:color w:val="auto"/>
        </w:rPr>
      </w:pPr>
      <w:r>
        <w:rPr>
          <w:color w:val="auto"/>
        </w:rPr>
        <w:sym w:font="Wingdings" w:char="F09F"/>
      </w:r>
      <w:r>
        <w:rPr>
          <w:color w:val="auto"/>
        </w:rPr>
        <w:tab/>
        <w:t xml:space="preserve">In any long-term absence of the </w:t>
      </w:r>
      <w:r w:rsidR="00F50D31">
        <w:rPr>
          <w:color w:val="auto"/>
        </w:rPr>
        <w:t>DSL</w:t>
      </w:r>
      <w:r>
        <w:rPr>
          <w:color w:val="auto"/>
        </w:rPr>
        <w:t xml:space="preserve">, the </w:t>
      </w:r>
      <w:r w:rsidR="00F50D31">
        <w:rPr>
          <w:color w:val="auto"/>
        </w:rPr>
        <w:t>DDSL</w:t>
      </w:r>
      <w:r>
        <w:rPr>
          <w:color w:val="auto"/>
        </w:rPr>
        <w:t xml:space="preserve"> will assu</w:t>
      </w:r>
      <w:r w:rsidR="00FE4B12">
        <w:rPr>
          <w:color w:val="auto"/>
        </w:rPr>
        <w:t xml:space="preserve">me all the functions of the </w:t>
      </w:r>
      <w:r w:rsidR="00F50D31">
        <w:rPr>
          <w:color w:val="auto"/>
        </w:rPr>
        <w:t>DSL</w:t>
      </w:r>
      <w:r w:rsidR="00FE4B12">
        <w:rPr>
          <w:color w:val="auto"/>
        </w:rPr>
        <w:t xml:space="preserve"> as outlined in Appendix </w:t>
      </w:r>
      <w:r w:rsidR="00D13EB8">
        <w:rPr>
          <w:color w:val="auto"/>
        </w:rPr>
        <w:t>D</w:t>
      </w:r>
      <w:r w:rsidR="00FE4B12">
        <w:rPr>
          <w:color w:val="auto"/>
        </w:rPr>
        <w:t>.</w:t>
      </w:r>
      <w:r>
        <w:rPr>
          <w:color w:val="auto"/>
        </w:rPr>
        <w:t xml:space="preserve"> It may be appropriate in these circumstances for the school to appoint an additional </w:t>
      </w:r>
      <w:r w:rsidR="00F50D31">
        <w:rPr>
          <w:color w:val="auto"/>
        </w:rPr>
        <w:t>DDSL</w:t>
      </w:r>
      <w:r>
        <w:rPr>
          <w:color w:val="auto"/>
        </w:rPr>
        <w:t>.</w:t>
      </w:r>
    </w:p>
    <w:p w:rsidR="006C5C25" w:rsidRDefault="006C5C25" w:rsidP="00C656ED">
      <w:pPr>
        <w:tabs>
          <w:tab w:val="left" w:pos="567"/>
          <w:tab w:val="left" w:pos="851"/>
        </w:tabs>
        <w:ind w:left="851" w:hanging="851"/>
        <w:rPr>
          <w:color w:val="auto"/>
        </w:rPr>
      </w:pPr>
    </w:p>
    <w:p w:rsidR="006A3E3A" w:rsidRDefault="006A3E3A" w:rsidP="00C656ED">
      <w:pPr>
        <w:tabs>
          <w:tab w:val="left" w:pos="567"/>
          <w:tab w:val="left" w:pos="851"/>
        </w:tabs>
        <w:ind w:left="851" w:hanging="851"/>
        <w:rPr>
          <w:b/>
          <w:color w:val="ED7D31"/>
        </w:rPr>
      </w:pPr>
    </w:p>
    <w:p w:rsidR="00760B59" w:rsidRDefault="00760B59" w:rsidP="00C656ED">
      <w:pPr>
        <w:tabs>
          <w:tab w:val="left" w:pos="567"/>
          <w:tab w:val="left" w:pos="851"/>
        </w:tabs>
        <w:ind w:left="851" w:hanging="851"/>
        <w:rPr>
          <w:b/>
          <w:color w:val="ED7D31"/>
        </w:rPr>
      </w:pPr>
    </w:p>
    <w:p w:rsidR="006C5C25" w:rsidRDefault="006C5C25" w:rsidP="00C656ED">
      <w:pPr>
        <w:tabs>
          <w:tab w:val="left" w:pos="567"/>
          <w:tab w:val="left" w:pos="851"/>
        </w:tabs>
        <w:ind w:left="851" w:hanging="851"/>
        <w:rPr>
          <w:b/>
          <w:color w:val="ED7D31"/>
        </w:rPr>
      </w:pPr>
      <w:r>
        <w:rPr>
          <w:b/>
          <w:color w:val="ED7D31"/>
        </w:rPr>
        <w:lastRenderedPageBreak/>
        <w:t>Principal / Head of School</w:t>
      </w:r>
    </w:p>
    <w:p w:rsidR="006C5C25" w:rsidRDefault="006C5C25" w:rsidP="00C656ED">
      <w:pPr>
        <w:tabs>
          <w:tab w:val="left" w:pos="567"/>
          <w:tab w:val="left" w:pos="851"/>
        </w:tabs>
        <w:ind w:left="851" w:hanging="851"/>
        <w:rPr>
          <w:color w:val="auto"/>
        </w:rPr>
      </w:pPr>
      <w:r w:rsidRPr="006C5C25">
        <w:rPr>
          <w:color w:val="auto"/>
        </w:rPr>
        <w:t xml:space="preserve">The </w:t>
      </w:r>
      <w:r>
        <w:rPr>
          <w:color w:val="auto"/>
        </w:rPr>
        <w:t>Principal/Head of School will:</w:t>
      </w:r>
    </w:p>
    <w:p w:rsidR="006C5C25" w:rsidRDefault="006C5C25" w:rsidP="006A3E3A">
      <w:pPr>
        <w:ind w:left="284" w:hanging="284"/>
        <w:rPr>
          <w:color w:val="auto"/>
        </w:rPr>
      </w:pPr>
      <w:r>
        <w:rPr>
          <w:color w:val="auto"/>
        </w:rPr>
        <w:sym w:font="Wingdings" w:char="F09F"/>
      </w:r>
      <w:r w:rsidR="006A3E3A">
        <w:rPr>
          <w:color w:val="auto"/>
        </w:rPr>
        <w:tab/>
      </w:r>
      <w:r>
        <w:rPr>
          <w:color w:val="auto"/>
        </w:rPr>
        <w:t>Ensure the Child Protection and Safeguarding Policy and procedures are implemented and adhered to by all staff.</w:t>
      </w:r>
    </w:p>
    <w:p w:rsidR="006C5C25" w:rsidRDefault="006C5C25" w:rsidP="006A3E3A">
      <w:pPr>
        <w:ind w:left="284" w:hanging="284"/>
        <w:rPr>
          <w:color w:val="auto"/>
        </w:rPr>
      </w:pPr>
      <w:r>
        <w:rPr>
          <w:color w:val="auto"/>
        </w:rPr>
        <w:sym w:font="Wingdings" w:char="F09F"/>
      </w:r>
      <w:r>
        <w:rPr>
          <w:color w:val="auto"/>
        </w:rPr>
        <w:tab/>
      </w:r>
      <w:r w:rsidR="00A11816">
        <w:rPr>
          <w:color w:val="auto"/>
        </w:rPr>
        <w:t xml:space="preserve">Allocate sufficient time, training, support and resources (including cover arrangements when necessary) to enable the </w:t>
      </w:r>
      <w:r w:rsidR="00F50D31">
        <w:rPr>
          <w:color w:val="auto"/>
        </w:rPr>
        <w:t>DSL</w:t>
      </w:r>
      <w:r w:rsidR="00A11816">
        <w:rPr>
          <w:color w:val="auto"/>
        </w:rPr>
        <w:t xml:space="preserve"> and the </w:t>
      </w:r>
      <w:r w:rsidR="00F50D31">
        <w:rPr>
          <w:color w:val="auto"/>
        </w:rPr>
        <w:t>DDSL</w:t>
      </w:r>
      <w:r w:rsidR="00A11816">
        <w:rPr>
          <w:color w:val="auto"/>
        </w:rPr>
        <w:t xml:space="preserve"> to carry out their roles effectively. This should include the assessment of pupils and attendance at strategy discussions and other necessary meetings.</w:t>
      </w:r>
    </w:p>
    <w:p w:rsidR="00A11816" w:rsidRDefault="00A11816" w:rsidP="006A3E3A">
      <w:pPr>
        <w:ind w:left="284" w:hanging="284"/>
        <w:rPr>
          <w:color w:val="auto"/>
        </w:rPr>
      </w:pPr>
      <w:r>
        <w:rPr>
          <w:color w:val="auto"/>
        </w:rPr>
        <w:sym w:font="Wingdings" w:char="F09F"/>
      </w:r>
      <w:r>
        <w:rPr>
          <w:color w:val="auto"/>
        </w:rPr>
        <w:tab/>
        <w:t>Ensure all staff feel able to raise concerns about poor or unsafe practice and that such concerns are handled sensitively and in accordance with the Trust’s Whistle Blowing Policy.</w:t>
      </w:r>
    </w:p>
    <w:p w:rsidR="00A11816" w:rsidRDefault="00A11816" w:rsidP="006A3E3A">
      <w:pPr>
        <w:ind w:left="284" w:hanging="284"/>
        <w:rPr>
          <w:color w:val="auto"/>
        </w:rPr>
      </w:pPr>
      <w:r>
        <w:rPr>
          <w:color w:val="auto"/>
        </w:rPr>
        <w:sym w:font="Wingdings" w:char="F09F"/>
      </w:r>
      <w:r>
        <w:rPr>
          <w:color w:val="auto"/>
        </w:rPr>
        <w:tab/>
        <w:t>Ensure that pupils are provided with opportunities throughout the curriculum to learn about safeguarding, including eSafety.</w:t>
      </w:r>
    </w:p>
    <w:p w:rsidR="00A11816" w:rsidRDefault="00A11816" w:rsidP="006A3E3A">
      <w:pPr>
        <w:ind w:left="284" w:hanging="284"/>
        <w:rPr>
          <w:color w:val="auto"/>
        </w:rPr>
      </w:pPr>
      <w:r>
        <w:rPr>
          <w:color w:val="auto"/>
        </w:rPr>
        <w:sym w:font="Wingdings" w:char="F09F"/>
      </w:r>
      <w:r>
        <w:rPr>
          <w:color w:val="auto"/>
        </w:rPr>
        <w:tab/>
        <w:t>Liaise with the Local Authority Designated Officer where an allegation is made against a member of their staff.</w:t>
      </w:r>
    </w:p>
    <w:p w:rsidR="00A11816" w:rsidRDefault="00A11816" w:rsidP="006A3E3A">
      <w:pPr>
        <w:ind w:left="284" w:hanging="284"/>
        <w:rPr>
          <w:color w:val="auto"/>
        </w:rPr>
      </w:pPr>
      <w:r>
        <w:rPr>
          <w:color w:val="auto"/>
        </w:rPr>
        <w:sym w:font="Wingdings" w:char="F09F"/>
      </w:r>
      <w:r>
        <w:rPr>
          <w:color w:val="auto"/>
        </w:rPr>
        <w:tab/>
        <w:t>Ensure anyone who has harmed, or may pose a risk to, a child is referred to the Disclosure and Barring Service after the appropriate procedures have been followed.</w:t>
      </w:r>
    </w:p>
    <w:p w:rsidR="009F1F4C" w:rsidRDefault="009F1F4C" w:rsidP="00C656ED">
      <w:pPr>
        <w:tabs>
          <w:tab w:val="left" w:pos="567"/>
          <w:tab w:val="left" w:pos="851"/>
        </w:tabs>
        <w:ind w:left="851" w:hanging="851"/>
        <w:rPr>
          <w:color w:val="auto"/>
        </w:rPr>
      </w:pPr>
    </w:p>
    <w:p w:rsidR="009F1F4C" w:rsidRDefault="009F1F4C" w:rsidP="00C656ED">
      <w:pPr>
        <w:tabs>
          <w:tab w:val="left" w:pos="567"/>
          <w:tab w:val="left" w:pos="851"/>
        </w:tabs>
        <w:ind w:left="851" w:hanging="851"/>
        <w:rPr>
          <w:b/>
          <w:color w:val="ED7D31"/>
        </w:rPr>
      </w:pPr>
      <w:r>
        <w:rPr>
          <w:b/>
          <w:color w:val="ED7D31"/>
        </w:rPr>
        <w:t>Local Governing Body</w:t>
      </w:r>
    </w:p>
    <w:p w:rsidR="00760B59" w:rsidRDefault="009F1F4C" w:rsidP="006A3E3A">
      <w:pPr>
        <w:ind w:left="0" w:firstLine="0"/>
        <w:rPr>
          <w:color w:val="auto"/>
        </w:rPr>
      </w:pPr>
      <w:r>
        <w:rPr>
          <w:color w:val="auto"/>
        </w:rPr>
        <w:t>The Local Gov</w:t>
      </w:r>
      <w:r w:rsidR="00C74F12">
        <w:rPr>
          <w:color w:val="auto"/>
        </w:rPr>
        <w:t xml:space="preserve">erning Body of each school has specific </w:t>
      </w:r>
      <w:r w:rsidR="00DF093B">
        <w:rPr>
          <w:color w:val="auto"/>
        </w:rPr>
        <w:t xml:space="preserve">Child Protection and Safeguarding </w:t>
      </w:r>
      <w:r w:rsidR="00C74F12">
        <w:rPr>
          <w:color w:val="auto"/>
        </w:rPr>
        <w:t xml:space="preserve">undertakings which help </w:t>
      </w:r>
      <w:r w:rsidR="00DF093B">
        <w:rPr>
          <w:color w:val="auto"/>
        </w:rPr>
        <w:t xml:space="preserve">monitor policy and procedure </w:t>
      </w:r>
      <w:r w:rsidR="00C74F12">
        <w:rPr>
          <w:color w:val="auto"/>
        </w:rPr>
        <w:t xml:space="preserve">and </w:t>
      </w:r>
      <w:r w:rsidR="00DF093B">
        <w:rPr>
          <w:color w:val="auto"/>
        </w:rPr>
        <w:t>support</w:t>
      </w:r>
      <w:r w:rsidR="00C74F12">
        <w:rPr>
          <w:color w:val="auto"/>
        </w:rPr>
        <w:t xml:space="preserve"> the Principal/Head of School and Senior Leadership Team. </w:t>
      </w:r>
      <w:r w:rsidR="00D13EB8">
        <w:rPr>
          <w:color w:val="auto"/>
        </w:rPr>
        <w:t>These are detailed in Appendix E</w:t>
      </w:r>
      <w:r w:rsidR="00C74F12">
        <w:rPr>
          <w:color w:val="auto"/>
        </w:rPr>
        <w:t>.</w:t>
      </w:r>
    </w:p>
    <w:p w:rsidR="00760B59" w:rsidRDefault="00760B59" w:rsidP="006A3E3A">
      <w:pPr>
        <w:ind w:left="0" w:firstLine="0"/>
        <w:rPr>
          <w:color w:val="auto"/>
        </w:rPr>
      </w:pPr>
    </w:p>
    <w:p w:rsidR="00760B59" w:rsidRPr="00002698" w:rsidRDefault="00760B59" w:rsidP="006A3E3A">
      <w:pPr>
        <w:ind w:left="0" w:firstLine="0"/>
        <w:rPr>
          <w:b/>
          <w:color w:val="ED7D31"/>
        </w:rPr>
      </w:pPr>
      <w:r w:rsidRPr="00002698">
        <w:rPr>
          <w:b/>
          <w:color w:val="ED7D31"/>
        </w:rPr>
        <w:t>Board of Directors</w:t>
      </w:r>
    </w:p>
    <w:p w:rsidR="009F1F4C" w:rsidRPr="00866689" w:rsidRDefault="00866689" w:rsidP="006A3E3A">
      <w:pPr>
        <w:ind w:left="0" w:firstLine="0"/>
        <w:rPr>
          <w:b/>
          <w:color w:val="auto"/>
        </w:rPr>
      </w:pPr>
      <w:r w:rsidRPr="00866689">
        <w:rPr>
          <w:color w:val="auto"/>
        </w:rPr>
        <w:t>The Board of Directors has</w:t>
      </w:r>
      <w:r w:rsidR="00760B59" w:rsidRPr="00866689">
        <w:rPr>
          <w:color w:val="auto"/>
        </w:rPr>
        <w:t xml:space="preserve"> </w:t>
      </w:r>
      <w:r>
        <w:rPr>
          <w:color w:val="auto"/>
        </w:rPr>
        <w:t xml:space="preserve">a </w:t>
      </w:r>
      <w:r w:rsidR="00760B59" w:rsidRPr="00866689">
        <w:rPr>
          <w:color w:val="auto"/>
        </w:rPr>
        <w:t xml:space="preserve">specific Child Protection and Safeguarding undertaking which, amongst others, </w:t>
      </w:r>
      <w:r>
        <w:rPr>
          <w:color w:val="auto"/>
        </w:rPr>
        <w:t>is to oversee that</w:t>
      </w:r>
      <w:r w:rsidR="00760B59" w:rsidRPr="00866689">
        <w:rPr>
          <w:color w:val="auto"/>
        </w:rPr>
        <w:t xml:space="preserve"> </w:t>
      </w:r>
      <w:r>
        <w:rPr>
          <w:color w:val="auto"/>
        </w:rPr>
        <w:t xml:space="preserve">implementation of </w:t>
      </w:r>
      <w:r w:rsidR="00760B59" w:rsidRPr="00866689">
        <w:rPr>
          <w:color w:val="auto"/>
        </w:rPr>
        <w:t>policy and procedure</w:t>
      </w:r>
      <w:r>
        <w:rPr>
          <w:color w:val="auto"/>
        </w:rPr>
        <w:t>s</w:t>
      </w:r>
      <w:r w:rsidR="00760B59" w:rsidRPr="00866689">
        <w:rPr>
          <w:color w:val="auto"/>
        </w:rPr>
        <w:t xml:space="preserve"> for the Trust</w:t>
      </w:r>
      <w:r>
        <w:rPr>
          <w:color w:val="auto"/>
        </w:rPr>
        <w:t xml:space="preserve"> are monitored</w:t>
      </w:r>
      <w:r w:rsidR="00760B59" w:rsidRPr="00866689">
        <w:rPr>
          <w:color w:val="auto"/>
        </w:rPr>
        <w:t xml:space="preserve"> via the Operations Board. These are detailed in Appendix F</w:t>
      </w:r>
      <w:r w:rsidR="00C74F12" w:rsidRPr="00866689">
        <w:rPr>
          <w:b/>
          <w:color w:val="auto"/>
        </w:rPr>
        <w:t xml:space="preserve"> </w:t>
      </w:r>
    </w:p>
    <w:p w:rsidR="00C74F12" w:rsidRDefault="009F1F4C" w:rsidP="00C74F12">
      <w:pPr>
        <w:tabs>
          <w:tab w:val="left" w:pos="567"/>
          <w:tab w:val="left" w:pos="851"/>
        </w:tabs>
        <w:ind w:left="851" w:hanging="851"/>
        <w:rPr>
          <w:color w:val="auto"/>
        </w:rPr>
      </w:pPr>
      <w:r>
        <w:rPr>
          <w:color w:val="auto"/>
        </w:rPr>
        <w:tab/>
      </w:r>
    </w:p>
    <w:p w:rsidR="00C211B3" w:rsidRDefault="00C211B3" w:rsidP="00C656ED">
      <w:pPr>
        <w:tabs>
          <w:tab w:val="left" w:pos="567"/>
          <w:tab w:val="left" w:pos="851"/>
        </w:tabs>
        <w:ind w:left="851" w:hanging="851"/>
        <w:rPr>
          <w:b/>
          <w:color w:val="ED7D31"/>
        </w:rPr>
      </w:pPr>
      <w:r>
        <w:rPr>
          <w:b/>
          <w:color w:val="ED7D31"/>
        </w:rPr>
        <w:t>Staff</w:t>
      </w:r>
    </w:p>
    <w:p w:rsidR="00C211B3" w:rsidRDefault="00C211B3" w:rsidP="00C656ED">
      <w:pPr>
        <w:tabs>
          <w:tab w:val="left" w:pos="567"/>
          <w:tab w:val="left" w:pos="851"/>
        </w:tabs>
        <w:ind w:left="851" w:hanging="851"/>
        <w:rPr>
          <w:color w:val="auto"/>
        </w:rPr>
      </w:pPr>
      <w:r>
        <w:rPr>
          <w:color w:val="auto"/>
        </w:rPr>
        <w:t>All staff have a responsibility for keeping children safe. They should:</w:t>
      </w:r>
    </w:p>
    <w:p w:rsidR="00C211B3" w:rsidRDefault="00C211B3" w:rsidP="0046024E">
      <w:pPr>
        <w:ind w:left="284" w:hanging="284"/>
        <w:rPr>
          <w:color w:val="auto"/>
        </w:rPr>
      </w:pPr>
      <w:r>
        <w:rPr>
          <w:color w:val="auto"/>
        </w:rPr>
        <w:sym w:font="Wingdings" w:char="F09F"/>
      </w:r>
      <w:r>
        <w:rPr>
          <w:color w:val="auto"/>
        </w:rPr>
        <w:tab/>
        <w:t>Be aware and have an understanding of t</w:t>
      </w:r>
      <w:r w:rsidR="00DF093B">
        <w:rPr>
          <w:color w:val="auto"/>
        </w:rPr>
        <w:t>his P</w:t>
      </w:r>
      <w:r>
        <w:rPr>
          <w:color w:val="auto"/>
        </w:rPr>
        <w:t>olicy and their school’s procedures relating to Child Protection and Safeguarding.</w:t>
      </w:r>
    </w:p>
    <w:p w:rsidR="00C211B3" w:rsidRDefault="00C211B3" w:rsidP="003C2C71">
      <w:pPr>
        <w:tabs>
          <w:tab w:val="left" w:pos="284"/>
        </w:tabs>
        <w:ind w:left="0" w:firstLine="0"/>
        <w:rPr>
          <w:color w:val="auto"/>
        </w:rPr>
      </w:pPr>
      <w:r>
        <w:rPr>
          <w:color w:val="auto"/>
        </w:rPr>
        <w:sym w:font="Wingdings" w:char="F09F"/>
      </w:r>
      <w:r>
        <w:rPr>
          <w:color w:val="auto"/>
        </w:rPr>
        <w:tab/>
        <w:t>Recognise and understand the indicators of abuse (see Appendix A)</w:t>
      </w:r>
      <w:r w:rsidR="00DF093B">
        <w:rPr>
          <w:color w:val="auto"/>
        </w:rPr>
        <w:t>.</w:t>
      </w:r>
    </w:p>
    <w:p w:rsidR="00D13EB8" w:rsidRDefault="00D13EB8" w:rsidP="003C2C71">
      <w:pPr>
        <w:numPr>
          <w:ilvl w:val="0"/>
          <w:numId w:val="38"/>
        </w:numPr>
        <w:tabs>
          <w:tab w:val="left" w:pos="284"/>
        </w:tabs>
        <w:ind w:left="0" w:firstLine="0"/>
        <w:rPr>
          <w:color w:val="auto"/>
        </w:rPr>
      </w:pPr>
      <w:r>
        <w:rPr>
          <w:color w:val="auto"/>
        </w:rPr>
        <w:t>Know what to do if they are concerned about a child’s welfare (see Appendix B).</w:t>
      </w:r>
    </w:p>
    <w:p w:rsidR="00C211B3" w:rsidRPr="004F0DDE" w:rsidRDefault="00C211B3" w:rsidP="003C2C71">
      <w:pPr>
        <w:tabs>
          <w:tab w:val="left" w:pos="284"/>
        </w:tabs>
        <w:ind w:left="0" w:firstLine="0"/>
        <w:rPr>
          <w:color w:val="FF0000"/>
        </w:rPr>
      </w:pPr>
      <w:r>
        <w:rPr>
          <w:color w:val="auto"/>
        </w:rPr>
        <w:sym w:font="Wingdings" w:char="F09F"/>
      </w:r>
      <w:r>
        <w:rPr>
          <w:color w:val="auto"/>
        </w:rPr>
        <w:tab/>
        <w:t xml:space="preserve">Undertake </w:t>
      </w:r>
      <w:r w:rsidR="00C74F12">
        <w:rPr>
          <w:color w:val="auto"/>
        </w:rPr>
        <w:t xml:space="preserve">the </w:t>
      </w:r>
      <w:r>
        <w:rPr>
          <w:color w:val="auto"/>
        </w:rPr>
        <w:t xml:space="preserve">appropriate safeguarding training </w:t>
      </w:r>
      <w:r w:rsidR="00C74F12">
        <w:rPr>
          <w:color w:val="auto"/>
        </w:rPr>
        <w:t>as highlighted within this Policy.</w:t>
      </w:r>
    </w:p>
    <w:p w:rsidR="00C211B3" w:rsidRDefault="00C211B3" w:rsidP="00C656ED">
      <w:pPr>
        <w:tabs>
          <w:tab w:val="left" w:pos="567"/>
          <w:tab w:val="left" w:pos="851"/>
        </w:tabs>
        <w:ind w:left="851" w:hanging="851"/>
        <w:rPr>
          <w:color w:val="auto"/>
        </w:rPr>
      </w:pPr>
    </w:p>
    <w:p w:rsidR="00C211B3" w:rsidRDefault="00C211B3" w:rsidP="00C656ED">
      <w:pPr>
        <w:tabs>
          <w:tab w:val="left" w:pos="567"/>
          <w:tab w:val="left" w:pos="851"/>
        </w:tabs>
        <w:ind w:left="851" w:hanging="851"/>
        <w:rPr>
          <w:color w:val="auto"/>
        </w:rPr>
      </w:pPr>
    </w:p>
    <w:p w:rsidR="000B684E" w:rsidRPr="002F305D" w:rsidRDefault="00C211B3" w:rsidP="000B684E">
      <w:pPr>
        <w:ind w:left="284" w:hanging="284"/>
        <w:rPr>
          <w:b/>
          <w:color w:val="ED7D31"/>
          <w:sz w:val="32"/>
          <w:szCs w:val="32"/>
        </w:rPr>
      </w:pPr>
      <w:r w:rsidRPr="002F305D">
        <w:rPr>
          <w:b/>
          <w:color w:val="ED7D31"/>
          <w:sz w:val="32"/>
          <w:szCs w:val="32"/>
        </w:rPr>
        <w:t>SAFEGUARDING PRACTICE WITHIN SCHOOLS</w:t>
      </w:r>
    </w:p>
    <w:p w:rsidR="00DF093B" w:rsidRDefault="00DF093B" w:rsidP="00C656ED">
      <w:pPr>
        <w:tabs>
          <w:tab w:val="left" w:pos="567"/>
          <w:tab w:val="left" w:pos="851"/>
        </w:tabs>
        <w:ind w:left="851" w:hanging="851"/>
        <w:rPr>
          <w:b/>
          <w:color w:val="ED7D31"/>
          <w:szCs w:val="24"/>
        </w:rPr>
      </w:pPr>
      <w:r>
        <w:rPr>
          <w:b/>
          <w:color w:val="ED7D31"/>
          <w:szCs w:val="24"/>
        </w:rPr>
        <w:t xml:space="preserve">Preventing Extremism and </w:t>
      </w:r>
      <w:r w:rsidR="002E78FC">
        <w:rPr>
          <w:b/>
          <w:color w:val="ED7D31"/>
          <w:szCs w:val="24"/>
        </w:rPr>
        <w:t>Anti-</w:t>
      </w:r>
      <w:r>
        <w:rPr>
          <w:b/>
          <w:color w:val="ED7D31"/>
          <w:szCs w:val="24"/>
        </w:rPr>
        <w:t>Radicalisation</w:t>
      </w:r>
    </w:p>
    <w:p w:rsidR="002E78FC" w:rsidRDefault="002E78FC" w:rsidP="0046024E">
      <w:r>
        <w:t>Protecting children from the risk of extremism and radicalisation should be seen as part of all of the Trust’s schools wider safeguarding duties. It is similar in nature to protecting children from other forms of harm and abuse. During the process of radicalisation it is possible to intervene to prevent vulnerable people being radicalised.</w:t>
      </w:r>
    </w:p>
    <w:p w:rsidR="002E78FC" w:rsidRDefault="002E78FC" w:rsidP="0046024E"/>
    <w:p w:rsidR="002E78FC" w:rsidRDefault="002E78FC" w:rsidP="0046024E">
      <w:r>
        <w:t>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or friend and for those with specific needs for which an extremist or terrorist group may appear to provide an answer. The internet and the use of social media, in particular, has become a major factor in the radicalisation of young people.</w:t>
      </w:r>
    </w:p>
    <w:p w:rsidR="002E78FC" w:rsidRDefault="002E78FC" w:rsidP="0046024E">
      <w:r>
        <w:lastRenderedPageBreak/>
        <w:t>There are a number of behaviours which m</w:t>
      </w:r>
      <w:r w:rsidR="005E3129">
        <w:t>ay indicate a child</w:t>
      </w:r>
      <w:r>
        <w:t xml:space="preserve"> is at risk of being radicalised or exposed to extreme views. These can include:</w:t>
      </w:r>
    </w:p>
    <w:p w:rsidR="002E78FC" w:rsidRDefault="002E78FC" w:rsidP="0046024E">
      <w:pPr>
        <w:tabs>
          <w:tab w:val="left" w:pos="284"/>
        </w:tabs>
        <w:ind w:left="284" w:hanging="284"/>
      </w:pPr>
      <w:r>
        <w:sym w:font="Wingdings" w:char="F09F"/>
      </w:r>
      <w:r w:rsidR="0046024E">
        <w:tab/>
      </w:r>
      <w:r>
        <w:t>Spending an increasing amount of time in the company of other suspected extremists.</w:t>
      </w:r>
    </w:p>
    <w:p w:rsidR="002E78FC" w:rsidRDefault="002E78FC" w:rsidP="0046024E">
      <w:pPr>
        <w:tabs>
          <w:tab w:val="left" w:pos="284"/>
        </w:tabs>
        <w:ind w:left="284" w:hanging="284"/>
      </w:pPr>
      <w:r>
        <w:sym w:font="Wingdings" w:char="F09F"/>
      </w:r>
      <w:r>
        <w:tab/>
        <w:t>Changing style of dress or personal appearance to accord with the group.</w:t>
      </w:r>
    </w:p>
    <w:p w:rsidR="002E78FC" w:rsidRDefault="002E78FC" w:rsidP="0046024E">
      <w:pPr>
        <w:tabs>
          <w:tab w:val="left" w:pos="284"/>
        </w:tabs>
        <w:ind w:left="284" w:hanging="284"/>
      </w:pPr>
      <w:r>
        <w:sym w:font="Wingdings" w:char="F09F"/>
      </w:r>
      <w:r>
        <w:tab/>
        <w:t>Day-to-day behaviour becoming more centred on extremist ideology, group or cause.</w:t>
      </w:r>
    </w:p>
    <w:p w:rsidR="002E78FC" w:rsidRDefault="002E78FC" w:rsidP="0046024E">
      <w:pPr>
        <w:pStyle w:val="NormalWeb"/>
        <w:tabs>
          <w:tab w:val="left" w:pos="284"/>
          <w:tab w:val="left" w:pos="567"/>
        </w:tabs>
        <w:spacing w:before="0" w:beforeAutospacing="0" w:after="0" w:afterAutospacing="0"/>
        <w:ind w:left="284" w:hanging="284"/>
        <w:jc w:val="both"/>
        <w:rPr>
          <w:rFonts w:ascii="Calibri" w:hAnsi="Calibri"/>
        </w:rPr>
      </w:pPr>
      <w:r>
        <w:rPr>
          <w:rFonts w:ascii="Calibri" w:hAnsi="Calibri"/>
        </w:rPr>
        <w:sym w:font="Wingdings" w:char="F09F"/>
      </w:r>
      <w:r w:rsidR="0046024E">
        <w:rPr>
          <w:rFonts w:ascii="Calibri" w:hAnsi="Calibri"/>
        </w:rPr>
        <w:tab/>
      </w:r>
      <w:r>
        <w:rPr>
          <w:rFonts w:ascii="Calibri" w:hAnsi="Calibri"/>
        </w:rPr>
        <w:t>Loss of interest in other friends and activities not associated with the extremist ideology, group or cause.</w:t>
      </w:r>
    </w:p>
    <w:p w:rsidR="002E78FC" w:rsidRDefault="002E78FC" w:rsidP="0046024E">
      <w:pPr>
        <w:pStyle w:val="NormalWeb"/>
        <w:tabs>
          <w:tab w:val="left" w:pos="567"/>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Possession of materials or symbols associated with an extremist cause.</w:t>
      </w:r>
    </w:p>
    <w:p w:rsidR="002E78FC" w:rsidRDefault="002E78FC" w:rsidP="0046024E">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Attempts to recruit others to the group or cause.</w:t>
      </w:r>
    </w:p>
    <w:p w:rsidR="002E78FC" w:rsidRDefault="002E78FC" w:rsidP="0046024E">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Communications with others which suggests identification with a group, cause or ideology.</w:t>
      </w:r>
    </w:p>
    <w:p w:rsidR="002E78FC" w:rsidRDefault="002E78FC" w:rsidP="0046024E">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Using insulting or derogatory names for another group.</w:t>
      </w:r>
    </w:p>
    <w:p w:rsidR="002E78FC" w:rsidRDefault="002E78FC" w:rsidP="0046024E">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An increase in prejudice-related incidents committed by that person. These may include:</w:t>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 xml:space="preserve">Physical or verbal assault. </w:t>
      </w:r>
      <w:r>
        <w:rPr>
          <w:rFonts w:ascii="Calibri" w:hAnsi="Calibri"/>
        </w:rPr>
        <w:tab/>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Provocative behaviour.</w:t>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Damage to property.</w:t>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Derogatory name calling.</w:t>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Possession of prejudice-related materials.</w:t>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Prejudice related ridicule or name calling.</w:t>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Inappropriate forms of address.</w:t>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Refusal to co-operate.</w:t>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Attempts to recruit others to prejudice-related organisations.</w:t>
      </w:r>
    </w:p>
    <w:p w:rsidR="002E78FC" w:rsidRDefault="002E78FC" w:rsidP="0046024E">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tab/>
      </w:r>
      <w:r>
        <w:rPr>
          <w:rFonts w:ascii="Calibri" w:hAnsi="Calibri"/>
        </w:rPr>
        <w:sym w:font="Wingdings" w:char="F0D8"/>
      </w:r>
      <w:r>
        <w:rPr>
          <w:rFonts w:ascii="Calibri" w:hAnsi="Calibri"/>
        </w:rPr>
        <w:tab/>
        <w:t xml:space="preserve">Condoning or supporting violence towards others. </w:t>
      </w:r>
    </w:p>
    <w:p w:rsidR="002E78FC" w:rsidRDefault="002E78FC" w:rsidP="002E78FC">
      <w:pPr>
        <w:pStyle w:val="NormalWeb"/>
        <w:tabs>
          <w:tab w:val="left" w:pos="567"/>
          <w:tab w:val="left" w:pos="851"/>
          <w:tab w:val="left" w:pos="1418"/>
        </w:tabs>
        <w:spacing w:before="0" w:beforeAutospacing="0" w:after="0" w:afterAutospacing="0"/>
        <w:jc w:val="both"/>
        <w:rPr>
          <w:rFonts w:ascii="Calibri" w:hAnsi="Calibri"/>
        </w:rPr>
      </w:pPr>
    </w:p>
    <w:p w:rsidR="002E78FC" w:rsidRDefault="002E78FC" w:rsidP="0046024E">
      <w:pPr>
        <w:pStyle w:val="NormalWeb"/>
        <w:tabs>
          <w:tab w:val="left" w:pos="851"/>
          <w:tab w:val="left" w:pos="1418"/>
        </w:tabs>
        <w:spacing w:before="0" w:beforeAutospacing="0" w:after="0" w:afterAutospacing="0"/>
        <w:jc w:val="both"/>
        <w:rPr>
          <w:rFonts w:ascii="Calibri" w:hAnsi="Calibri"/>
        </w:rPr>
      </w:pPr>
      <w:r>
        <w:rPr>
          <w:rFonts w:ascii="Calibri" w:hAnsi="Calibri"/>
        </w:rPr>
        <w:t>Definitions within this sector are:</w:t>
      </w:r>
    </w:p>
    <w:p w:rsidR="002E78FC" w:rsidRDefault="002E78FC" w:rsidP="0046024E">
      <w:pPr>
        <w:pStyle w:val="NormalWeb"/>
        <w:tabs>
          <w:tab w:val="left" w:pos="851"/>
          <w:tab w:val="left" w:pos="1418"/>
        </w:tabs>
        <w:spacing w:before="0" w:beforeAutospacing="0" w:after="0" w:afterAutospacing="0"/>
        <w:jc w:val="both"/>
        <w:rPr>
          <w:rFonts w:ascii="Calibri" w:hAnsi="Calibri"/>
        </w:rPr>
      </w:pPr>
      <w:r w:rsidRPr="001C3B97">
        <w:rPr>
          <w:rFonts w:ascii="Calibri" w:hAnsi="Calibri"/>
          <w:b/>
        </w:rPr>
        <w:t xml:space="preserve">Extremism: </w:t>
      </w:r>
      <w:r>
        <w:rPr>
          <w:rFonts w:ascii="Calibri" w:hAnsi="Calibri"/>
        </w:rPr>
        <w:t>Vocal or active opposition to fundamental British values as defined below. This also includes calls for the death of members of any of the British armed forces, whether in this country or overseas.</w:t>
      </w:r>
      <w:r w:rsidR="00954E12">
        <w:rPr>
          <w:rFonts w:ascii="Calibri" w:hAnsi="Calibri"/>
        </w:rPr>
        <w:t xml:space="preserve"> The Crown Prosecution Service defines extremism as “</w:t>
      </w:r>
      <w:r w:rsidR="005E3129">
        <w:rPr>
          <w:rFonts w:ascii="Calibri" w:hAnsi="Calibri"/>
        </w:rPr>
        <w:t>T</w:t>
      </w:r>
      <w:r w:rsidR="00954E12">
        <w:rPr>
          <w:rFonts w:ascii="Calibri" w:hAnsi="Calibri"/>
        </w:rPr>
        <w:t>he demonstration of unacceptable behaviour by using any means or medium to express views which:</w:t>
      </w:r>
    </w:p>
    <w:p w:rsidR="00954E12" w:rsidRDefault="00954E12" w:rsidP="0046024E">
      <w:pPr>
        <w:pStyle w:val="NormalWeb"/>
        <w:tabs>
          <w:tab w:val="left" w:pos="1418"/>
        </w:tabs>
        <w:spacing w:before="0" w:beforeAutospacing="0" w:after="0" w:afterAutospacing="0"/>
        <w:ind w:left="284" w:hanging="284"/>
        <w:jc w:val="both"/>
        <w:rPr>
          <w:rFonts w:ascii="Calibri" w:hAnsi="Calibri"/>
        </w:rPr>
      </w:pPr>
      <w:r w:rsidRPr="00954E12">
        <w:rPr>
          <w:rFonts w:ascii="Calibri" w:hAnsi="Calibri"/>
        </w:rPr>
        <w:sym w:font="Wingdings" w:char="F09F"/>
      </w:r>
      <w:r w:rsidRPr="00954E12">
        <w:rPr>
          <w:rFonts w:ascii="Calibri" w:hAnsi="Calibri"/>
        </w:rPr>
        <w:tab/>
        <w:t>Encourage</w:t>
      </w:r>
      <w:r>
        <w:rPr>
          <w:rFonts w:ascii="Calibri" w:hAnsi="Calibri"/>
        </w:rPr>
        <w:t>, justify or glorify terrorist violence in furtherance of particular beliefs.</w:t>
      </w:r>
    </w:p>
    <w:p w:rsidR="00954E12" w:rsidRDefault="00954E12" w:rsidP="0046024E">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Seek to provoke others to terrorist acts.</w:t>
      </w:r>
    </w:p>
    <w:p w:rsidR="00954E12" w:rsidRDefault="00954E12" w:rsidP="0046024E">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Encourage other serious criminal activity or seek to provoke others to serious criminal acts.</w:t>
      </w:r>
    </w:p>
    <w:p w:rsidR="00954E12" w:rsidRPr="00954E12" w:rsidRDefault="00954E12" w:rsidP="0046024E">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Foster hatred which might lead to inter-community violence in the UK.</w:t>
      </w:r>
      <w:r w:rsidR="005E3129">
        <w:rPr>
          <w:rFonts w:ascii="Calibri" w:hAnsi="Calibri"/>
        </w:rPr>
        <w:t>”</w:t>
      </w:r>
    </w:p>
    <w:p w:rsidR="002E78FC" w:rsidRDefault="002E78FC" w:rsidP="00954E12">
      <w:pPr>
        <w:pStyle w:val="NormalWeb"/>
        <w:tabs>
          <w:tab w:val="left" w:pos="567"/>
          <w:tab w:val="left" w:pos="851"/>
          <w:tab w:val="left" w:pos="1418"/>
        </w:tabs>
        <w:spacing w:before="0" w:beforeAutospacing="0" w:after="0" w:afterAutospacing="0"/>
        <w:jc w:val="both"/>
        <w:rPr>
          <w:rFonts w:ascii="Calibri" w:hAnsi="Calibri"/>
        </w:rPr>
      </w:pPr>
    </w:p>
    <w:p w:rsidR="002E78FC" w:rsidRDefault="002E78FC" w:rsidP="0046024E">
      <w:pPr>
        <w:pStyle w:val="NormalWeb"/>
        <w:tabs>
          <w:tab w:val="left" w:pos="851"/>
          <w:tab w:val="left" w:pos="1418"/>
        </w:tabs>
        <w:spacing w:before="0" w:beforeAutospacing="0" w:after="0" w:afterAutospacing="0"/>
        <w:jc w:val="both"/>
        <w:rPr>
          <w:rFonts w:ascii="Calibri" w:hAnsi="Calibri"/>
        </w:rPr>
      </w:pPr>
      <w:r w:rsidRPr="001C3B97">
        <w:rPr>
          <w:rFonts w:ascii="Calibri" w:hAnsi="Calibri"/>
          <w:b/>
        </w:rPr>
        <w:t>Radicalisation:</w:t>
      </w:r>
      <w:r>
        <w:rPr>
          <w:rFonts w:ascii="Calibri" w:hAnsi="Calibri"/>
        </w:rPr>
        <w:t xml:space="preserve"> The process by which a person comes to support terrorism and extremist ideologies associated with terrorist groups.</w:t>
      </w:r>
    </w:p>
    <w:p w:rsidR="002E78FC" w:rsidRDefault="002E78FC" w:rsidP="0046024E">
      <w:pPr>
        <w:pStyle w:val="NormalWeb"/>
        <w:tabs>
          <w:tab w:val="left" w:pos="851"/>
          <w:tab w:val="left" w:pos="1418"/>
        </w:tabs>
        <w:spacing w:before="0" w:beforeAutospacing="0" w:after="0" w:afterAutospacing="0"/>
        <w:jc w:val="both"/>
        <w:rPr>
          <w:rFonts w:ascii="Calibri" w:hAnsi="Calibri"/>
        </w:rPr>
      </w:pPr>
    </w:p>
    <w:p w:rsidR="00DF093B" w:rsidRDefault="002E78FC" w:rsidP="0046024E">
      <w:pPr>
        <w:ind w:left="0" w:firstLine="0"/>
        <w:rPr>
          <w:b/>
          <w:color w:val="ED7D31"/>
          <w:szCs w:val="24"/>
        </w:rPr>
      </w:pPr>
      <w:r w:rsidRPr="001C3B97">
        <w:rPr>
          <w:b/>
        </w:rPr>
        <w:t>British Values:</w:t>
      </w:r>
      <w:r>
        <w:t xml:space="preserve"> Democracy, the rule of law, individual</w:t>
      </w:r>
      <w:r w:rsidR="00954E12">
        <w:t xml:space="preserve"> liberty and mutual respect and </w:t>
      </w:r>
      <w:r>
        <w:t>tolerance of those with different faiths and beliefs.</w:t>
      </w:r>
    </w:p>
    <w:p w:rsidR="005E3129" w:rsidRDefault="005E3129" w:rsidP="00C656ED">
      <w:pPr>
        <w:tabs>
          <w:tab w:val="left" w:pos="567"/>
          <w:tab w:val="left" w:pos="851"/>
        </w:tabs>
        <w:ind w:left="851" w:hanging="851"/>
        <w:rPr>
          <w:b/>
          <w:color w:val="ED7D31"/>
          <w:szCs w:val="24"/>
        </w:rPr>
      </w:pPr>
    </w:p>
    <w:p w:rsidR="000B684E" w:rsidRPr="00FC021D" w:rsidRDefault="000B684E" w:rsidP="000B684E">
      <w:pPr>
        <w:rPr>
          <w:b/>
          <w:color w:val="E36C0A"/>
        </w:rPr>
      </w:pPr>
      <w:r w:rsidRPr="00FC021D">
        <w:rPr>
          <w:b/>
          <w:bCs/>
          <w:color w:val="E36C0A"/>
        </w:rPr>
        <w:t>Safeguarding Students with Medical Needs</w:t>
      </w:r>
      <w:r w:rsidR="00760B59">
        <w:rPr>
          <w:b/>
          <w:bCs/>
          <w:color w:val="E36C0A"/>
        </w:rPr>
        <w:t>*</w:t>
      </w:r>
    </w:p>
    <w:p w:rsidR="000B684E" w:rsidRPr="00412F88" w:rsidRDefault="000B684E" w:rsidP="000B684E">
      <w:r w:rsidRPr="70C0E139">
        <w:t>The school provides clear procedures for managing prescription medicines which need to be taken during the school day.</w:t>
      </w:r>
    </w:p>
    <w:p w:rsidR="000B684E" w:rsidRPr="00412F88" w:rsidRDefault="000B684E" w:rsidP="000B684E">
      <w:pPr>
        <w:numPr>
          <w:ilvl w:val="0"/>
          <w:numId w:val="35"/>
        </w:numPr>
        <w:tabs>
          <w:tab w:val="left" w:pos="284"/>
        </w:tabs>
        <w:autoSpaceDE w:val="0"/>
        <w:autoSpaceDN w:val="0"/>
        <w:adjustRightInd w:val="0"/>
        <w:ind w:left="284" w:hanging="284"/>
      </w:pPr>
      <w:r w:rsidRPr="70C0E139">
        <w:t>All staff are given clear guidance to on the administration of medicines</w:t>
      </w:r>
    </w:p>
    <w:p w:rsidR="000B684E" w:rsidRPr="00412F88" w:rsidRDefault="000B684E" w:rsidP="000B684E">
      <w:pPr>
        <w:numPr>
          <w:ilvl w:val="0"/>
          <w:numId w:val="35"/>
        </w:numPr>
        <w:autoSpaceDE w:val="0"/>
        <w:autoSpaceDN w:val="0"/>
        <w:adjustRightInd w:val="0"/>
        <w:ind w:left="284" w:hanging="284"/>
      </w:pPr>
      <w:r w:rsidRPr="70C0E139">
        <w:t xml:space="preserve">All staff are issued with </w:t>
      </w:r>
      <w:r>
        <w:t>information</w:t>
      </w:r>
      <w:r w:rsidRPr="70C0E139">
        <w:t xml:space="preserve"> at the start of each academic year which outlines the students with the asthma, diabetes, anaphylaxis and epilepsy.  </w:t>
      </w:r>
    </w:p>
    <w:p w:rsidR="000B684E" w:rsidRDefault="000B684E" w:rsidP="000B684E">
      <w:pPr>
        <w:numPr>
          <w:ilvl w:val="0"/>
          <w:numId w:val="35"/>
        </w:numPr>
        <w:autoSpaceDE w:val="0"/>
        <w:autoSpaceDN w:val="0"/>
        <w:adjustRightInd w:val="0"/>
        <w:ind w:left="284" w:hanging="284"/>
      </w:pPr>
      <w:r w:rsidRPr="70C0E139">
        <w:t>Staff</w:t>
      </w:r>
      <w:r>
        <w:t xml:space="preserve"> </w:t>
      </w:r>
      <w:r w:rsidRPr="70C0E139">
        <w:t xml:space="preserve">have </w:t>
      </w:r>
      <w:r>
        <w:t xml:space="preserve">responsibility </w:t>
      </w:r>
      <w:r w:rsidRPr="70C0E139">
        <w:t xml:space="preserve">to check </w:t>
      </w:r>
      <w:r>
        <w:t xml:space="preserve">the medical information </w:t>
      </w:r>
      <w:r w:rsidRPr="70C0E139">
        <w:t>for all the clas</w:t>
      </w:r>
      <w:r>
        <w:t xml:space="preserve">ses they teach.  </w:t>
      </w:r>
    </w:p>
    <w:p w:rsidR="000B684E" w:rsidRPr="00412F88" w:rsidRDefault="000B684E" w:rsidP="000B684E">
      <w:pPr>
        <w:numPr>
          <w:ilvl w:val="0"/>
          <w:numId w:val="35"/>
        </w:numPr>
        <w:autoSpaceDE w:val="0"/>
        <w:autoSpaceDN w:val="0"/>
        <w:adjustRightInd w:val="0"/>
        <w:ind w:left="284" w:hanging="284"/>
      </w:pPr>
      <w:r>
        <w:t xml:space="preserve">All staff </w:t>
      </w:r>
      <w:r w:rsidRPr="70C0E139">
        <w:t>will be notified of any chan</w:t>
      </w:r>
      <w:r>
        <w:t>ges throughout the academic year.</w:t>
      </w:r>
    </w:p>
    <w:p w:rsidR="00164CC4" w:rsidRDefault="000B684E" w:rsidP="00164CC4">
      <w:pPr>
        <w:tabs>
          <w:tab w:val="left" w:pos="567"/>
          <w:tab w:val="left" w:pos="851"/>
        </w:tabs>
        <w:ind w:left="0" w:firstLine="0"/>
        <w:rPr>
          <w:b/>
          <w:bCs/>
          <w:i/>
        </w:rPr>
      </w:pPr>
      <w:r w:rsidRPr="00164CC4">
        <w:rPr>
          <w:b/>
          <w:bCs/>
          <w:i/>
        </w:rPr>
        <w:t>*Please read the BFET Medical Policy for more details.</w:t>
      </w:r>
    </w:p>
    <w:p w:rsidR="00164CC4" w:rsidRDefault="00164CC4" w:rsidP="00164CC4">
      <w:pPr>
        <w:tabs>
          <w:tab w:val="left" w:pos="567"/>
          <w:tab w:val="left" w:pos="851"/>
        </w:tabs>
        <w:ind w:left="0" w:firstLine="0"/>
        <w:rPr>
          <w:b/>
          <w:bCs/>
          <w:i/>
        </w:rPr>
      </w:pPr>
    </w:p>
    <w:p w:rsidR="008257F3" w:rsidRPr="00164CC4" w:rsidRDefault="000B684E" w:rsidP="00164CC4">
      <w:pPr>
        <w:tabs>
          <w:tab w:val="left" w:pos="567"/>
          <w:tab w:val="left" w:pos="851"/>
        </w:tabs>
        <w:ind w:left="0" w:firstLine="0"/>
        <w:rPr>
          <w:b/>
          <w:bCs/>
          <w:i/>
        </w:rPr>
      </w:pPr>
      <w:r w:rsidRPr="00FC021D">
        <w:rPr>
          <w:rFonts w:eastAsia="Times New Roman" w:cs="Arial"/>
          <w:b/>
          <w:bCs/>
          <w:color w:val="E36C0A"/>
          <w:szCs w:val="24"/>
        </w:rPr>
        <w:lastRenderedPageBreak/>
        <w:t>Attendance</w:t>
      </w:r>
      <w:r w:rsidR="00164CC4">
        <w:rPr>
          <w:rFonts w:eastAsia="Times New Roman" w:cs="Arial"/>
          <w:b/>
          <w:bCs/>
          <w:color w:val="E36C0A"/>
          <w:szCs w:val="24"/>
        </w:rPr>
        <w:t>*</w:t>
      </w:r>
      <w:r w:rsidRPr="00FC021D">
        <w:rPr>
          <w:rFonts w:eastAsia="Times New Roman" w:cs="Arial"/>
          <w:b/>
          <w:bCs/>
          <w:color w:val="E36C0A"/>
          <w:szCs w:val="24"/>
        </w:rPr>
        <w:t>, Exclusions and Safeguarding</w:t>
      </w:r>
    </w:p>
    <w:p w:rsidR="000B684E" w:rsidRPr="00FC021D" w:rsidRDefault="000B684E" w:rsidP="008257F3">
      <w:pPr>
        <w:shd w:val="clear" w:color="auto" w:fill="FFFFFF"/>
        <w:ind w:left="0" w:firstLine="0"/>
        <w:jc w:val="left"/>
        <w:rPr>
          <w:rFonts w:eastAsia="Times New Roman" w:cs="Arial"/>
          <w:color w:val="222222"/>
          <w:szCs w:val="24"/>
        </w:rPr>
      </w:pPr>
      <w:r w:rsidRPr="00FC021D">
        <w:rPr>
          <w:rFonts w:eastAsia="Times New Roman" w:cs="Arial"/>
          <w:color w:val="222222"/>
          <w:szCs w:val="24"/>
        </w:rPr>
        <w:t>In accordance with the Attendance Policy, absences are rigorously pursued and recorded.  The Academy, in partnership with the appropriate agencies, takes action to pursue and address all unauthorised absences in order to safeguard the welfare of students in its care. The Attendance Policy identifies how individual cases are managed and how we work proactively with parents/carers to ensure that they understand why attendance is important. In certain cases this may form part of an Early Help Assessment (EHA) or Common Assessment Framework (CAF), and form part of the evidence relating to Child Protection procedures.</w:t>
      </w:r>
    </w:p>
    <w:p w:rsidR="008257F3" w:rsidRPr="00FC021D" w:rsidRDefault="008257F3" w:rsidP="008257F3">
      <w:pPr>
        <w:shd w:val="clear" w:color="auto" w:fill="FFFFFF"/>
        <w:ind w:left="0" w:firstLine="0"/>
        <w:jc w:val="left"/>
        <w:rPr>
          <w:rFonts w:eastAsia="Times New Roman" w:cs="Arial"/>
          <w:color w:val="E36C0A"/>
          <w:szCs w:val="24"/>
        </w:rPr>
      </w:pPr>
    </w:p>
    <w:p w:rsidR="000B684E" w:rsidRPr="00FC021D" w:rsidRDefault="000B684E" w:rsidP="008257F3">
      <w:pPr>
        <w:shd w:val="clear" w:color="auto" w:fill="FFFFFF"/>
        <w:ind w:left="0" w:firstLine="0"/>
        <w:jc w:val="left"/>
        <w:rPr>
          <w:rFonts w:eastAsia="Times New Roman" w:cs="Arial"/>
          <w:color w:val="222222"/>
          <w:szCs w:val="24"/>
        </w:rPr>
      </w:pPr>
      <w:r w:rsidRPr="00FC021D">
        <w:rPr>
          <w:rFonts w:eastAsia="Times New Roman" w:cs="Arial"/>
          <w:color w:val="222222"/>
          <w:szCs w:val="24"/>
        </w:rPr>
        <w:t>We implement the statutory requirements in terms of monitoring and reporting children m</w:t>
      </w:r>
      <w:r w:rsidR="00FA5B91">
        <w:rPr>
          <w:rFonts w:eastAsia="Times New Roman" w:cs="Arial"/>
          <w:color w:val="222222"/>
          <w:szCs w:val="24"/>
        </w:rPr>
        <w:t xml:space="preserve">issing education (CME). A </w:t>
      </w:r>
      <w:r w:rsidRPr="00FC021D">
        <w:rPr>
          <w:rFonts w:eastAsia="Times New Roman" w:cs="Arial"/>
          <w:color w:val="222222"/>
          <w:szCs w:val="24"/>
        </w:rPr>
        <w:t>student will not be taken off roll until we are sure of the pupil destination or instructed to do so by the Local Authority. We understand how important this practice is in safeguarding students. Should a student leave the building without permission a call is made to a member of SLT who will contact the police and ensure the parent/carer is notified. The incident, police reference number and any relevant outcomes are logged. All parents/carers who are collecting a student from the Academy during the school day will be asked to sign the student out in the signing out book.</w:t>
      </w:r>
    </w:p>
    <w:p w:rsidR="008257F3" w:rsidRPr="00FC021D" w:rsidRDefault="008257F3" w:rsidP="008257F3">
      <w:pPr>
        <w:shd w:val="clear" w:color="auto" w:fill="FFFFFF"/>
        <w:ind w:left="0" w:firstLine="0"/>
        <w:jc w:val="left"/>
        <w:rPr>
          <w:rFonts w:eastAsia="Times New Roman" w:cs="Arial"/>
          <w:color w:val="222222"/>
          <w:szCs w:val="24"/>
        </w:rPr>
      </w:pPr>
    </w:p>
    <w:p w:rsidR="000B684E" w:rsidRPr="00FC021D" w:rsidRDefault="000B684E" w:rsidP="008257F3">
      <w:pPr>
        <w:shd w:val="clear" w:color="auto" w:fill="FFFFFF"/>
        <w:ind w:left="0" w:firstLine="0"/>
        <w:jc w:val="left"/>
        <w:rPr>
          <w:rFonts w:eastAsia="Times New Roman" w:cs="Arial"/>
          <w:color w:val="222222"/>
          <w:szCs w:val="24"/>
        </w:rPr>
      </w:pPr>
      <w:r w:rsidRPr="00FC021D">
        <w:rPr>
          <w:rFonts w:eastAsia="Times New Roman" w:cs="Arial"/>
          <w:color w:val="222222"/>
          <w:szCs w:val="24"/>
        </w:rPr>
        <w:t>The Designated Safeguarding Lead will be informed when a fixed term or permanent exclusion is being discussed and any safeguarding issues will be considered. Where it is felt that a student is likely to be permanently excluded a full assessment will be instigated to ensure that there is improved understanding of the needs of the student and their family and that the key agencies are involved.</w:t>
      </w:r>
    </w:p>
    <w:p w:rsidR="000B684E" w:rsidRPr="00164CC4" w:rsidRDefault="000B684E" w:rsidP="00164CC4">
      <w:pPr>
        <w:shd w:val="clear" w:color="auto" w:fill="FFFFFF"/>
        <w:ind w:left="0" w:firstLine="0"/>
        <w:rPr>
          <w:b/>
          <w:bCs/>
          <w:i/>
        </w:rPr>
      </w:pPr>
      <w:r w:rsidRPr="00164CC4">
        <w:rPr>
          <w:b/>
          <w:bCs/>
          <w:i/>
        </w:rPr>
        <w:t>*Please read the Academy’s Attendance Policy for more details.</w:t>
      </w:r>
    </w:p>
    <w:p w:rsidR="000B684E" w:rsidRDefault="000B684E" w:rsidP="000B684E">
      <w:pPr>
        <w:tabs>
          <w:tab w:val="left" w:pos="567"/>
          <w:tab w:val="left" w:pos="851"/>
        </w:tabs>
        <w:ind w:left="0" w:firstLine="0"/>
        <w:rPr>
          <w:b/>
          <w:color w:val="ED7D31"/>
          <w:szCs w:val="24"/>
        </w:rPr>
      </w:pPr>
    </w:p>
    <w:p w:rsidR="00C211B3" w:rsidRPr="002F305D" w:rsidRDefault="0046024E" w:rsidP="00C656ED">
      <w:pPr>
        <w:tabs>
          <w:tab w:val="left" w:pos="567"/>
          <w:tab w:val="left" w:pos="851"/>
        </w:tabs>
        <w:ind w:left="851" w:hanging="851"/>
        <w:rPr>
          <w:b/>
          <w:color w:val="ED7D31"/>
          <w:szCs w:val="24"/>
        </w:rPr>
      </w:pPr>
      <w:r>
        <w:rPr>
          <w:b/>
          <w:color w:val="ED7D31"/>
          <w:szCs w:val="24"/>
        </w:rPr>
        <w:t>C</w:t>
      </w:r>
      <w:r w:rsidR="00C211B3" w:rsidRPr="002F305D">
        <w:rPr>
          <w:b/>
          <w:color w:val="ED7D31"/>
          <w:szCs w:val="24"/>
        </w:rPr>
        <w:t>onfidentiality and Sharing Information</w:t>
      </w:r>
    </w:p>
    <w:p w:rsidR="00E953B2" w:rsidRDefault="00A7125C" w:rsidP="0046024E">
      <w:pPr>
        <w:ind w:left="0" w:firstLine="0"/>
        <w:rPr>
          <w:color w:val="auto"/>
          <w:szCs w:val="24"/>
        </w:rPr>
      </w:pPr>
      <w:r>
        <w:rPr>
          <w:color w:val="auto"/>
          <w:szCs w:val="24"/>
        </w:rPr>
        <w:t xml:space="preserve">Child protection and safeguarding warrants a high level of confidentiality, not only out of respect for the children and staff involved but also to ensure evidence is not compromised by being </w:t>
      </w:r>
      <w:r w:rsidR="00E953B2">
        <w:rPr>
          <w:color w:val="auto"/>
          <w:szCs w:val="24"/>
        </w:rPr>
        <w:t xml:space="preserve">released into the public domain. </w:t>
      </w:r>
    </w:p>
    <w:p w:rsidR="00C211B3" w:rsidRDefault="00E953B2" w:rsidP="0046024E">
      <w:pPr>
        <w:ind w:left="284" w:hanging="284"/>
        <w:rPr>
          <w:color w:val="auto"/>
          <w:szCs w:val="24"/>
        </w:rPr>
      </w:pPr>
      <w:r>
        <w:rPr>
          <w:color w:val="auto"/>
          <w:szCs w:val="24"/>
        </w:rPr>
        <w:sym w:font="Wingdings" w:char="F09F"/>
      </w:r>
      <w:r>
        <w:rPr>
          <w:color w:val="auto"/>
          <w:szCs w:val="24"/>
        </w:rPr>
        <w:tab/>
      </w:r>
      <w:r w:rsidR="005E3129">
        <w:rPr>
          <w:color w:val="auto"/>
          <w:szCs w:val="24"/>
        </w:rPr>
        <w:t>In the first instance, s</w:t>
      </w:r>
      <w:r w:rsidR="00A7125C">
        <w:rPr>
          <w:color w:val="auto"/>
          <w:szCs w:val="24"/>
        </w:rPr>
        <w:t xml:space="preserve">taff should discuss </w:t>
      </w:r>
      <w:r w:rsidR="005E3129">
        <w:rPr>
          <w:color w:val="auto"/>
          <w:szCs w:val="24"/>
        </w:rPr>
        <w:t xml:space="preserve">any </w:t>
      </w:r>
      <w:r w:rsidR="00A7125C">
        <w:rPr>
          <w:color w:val="auto"/>
          <w:szCs w:val="24"/>
        </w:rPr>
        <w:t xml:space="preserve">concerns </w:t>
      </w:r>
      <w:r>
        <w:rPr>
          <w:color w:val="auto"/>
          <w:szCs w:val="24"/>
        </w:rPr>
        <w:t xml:space="preserve">only </w:t>
      </w:r>
      <w:r w:rsidR="00A7125C">
        <w:rPr>
          <w:color w:val="auto"/>
          <w:szCs w:val="24"/>
        </w:rPr>
        <w:t xml:space="preserve">with the </w:t>
      </w:r>
      <w:r w:rsidR="00F50D31">
        <w:rPr>
          <w:color w:val="auto"/>
          <w:szCs w:val="24"/>
        </w:rPr>
        <w:t>DSL</w:t>
      </w:r>
      <w:r w:rsidR="00A7125C">
        <w:rPr>
          <w:color w:val="auto"/>
          <w:szCs w:val="24"/>
        </w:rPr>
        <w:t xml:space="preserve"> who will then decide what other people/agencies should be advised. Information will be disseminated on a ‘need-to-know’ basis.</w:t>
      </w:r>
    </w:p>
    <w:p w:rsidR="00A7125C" w:rsidRDefault="00E953B2" w:rsidP="0046024E">
      <w:pPr>
        <w:ind w:left="284" w:hanging="284"/>
        <w:rPr>
          <w:color w:val="auto"/>
          <w:szCs w:val="24"/>
        </w:rPr>
      </w:pPr>
      <w:r>
        <w:rPr>
          <w:color w:val="auto"/>
          <w:szCs w:val="24"/>
        </w:rPr>
        <w:sym w:font="Wingdings" w:char="F09F"/>
      </w:r>
      <w:r>
        <w:rPr>
          <w:color w:val="auto"/>
          <w:szCs w:val="24"/>
        </w:rPr>
        <w:tab/>
      </w:r>
      <w:r w:rsidR="00A7125C">
        <w:rPr>
          <w:color w:val="auto"/>
          <w:szCs w:val="24"/>
        </w:rPr>
        <w:t xml:space="preserve">Any staff concerns regarding safeguarding actions taken by the </w:t>
      </w:r>
      <w:r w:rsidR="00F50D31">
        <w:rPr>
          <w:color w:val="auto"/>
          <w:szCs w:val="24"/>
        </w:rPr>
        <w:t>DSL</w:t>
      </w:r>
      <w:r w:rsidR="00A7125C">
        <w:rPr>
          <w:color w:val="auto"/>
          <w:szCs w:val="24"/>
        </w:rPr>
        <w:t xml:space="preserve"> or </w:t>
      </w:r>
      <w:r w:rsidR="00F50D31">
        <w:rPr>
          <w:color w:val="auto"/>
          <w:szCs w:val="24"/>
        </w:rPr>
        <w:t>DDSL</w:t>
      </w:r>
      <w:r w:rsidR="00A7125C">
        <w:rPr>
          <w:color w:val="auto"/>
          <w:szCs w:val="24"/>
        </w:rPr>
        <w:t xml:space="preserve"> should be taken</w:t>
      </w:r>
      <w:r w:rsidR="005E3129">
        <w:rPr>
          <w:color w:val="auto"/>
          <w:szCs w:val="24"/>
        </w:rPr>
        <w:t xml:space="preserve"> in the first instance</w:t>
      </w:r>
      <w:r w:rsidR="00A7125C">
        <w:rPr>
          <w:color w:val="auto"/>
          <w:szCs w:val="24"/>
        </w:rPr>
        <w:t xml:space="preserve"> to the Principal/Head of School.</w:t>
      </w:r>
    </w:p>
    <w:p w:rsidR="00A7125C" w:rsidRDefault="00E953B2" w:rsidP="0046024E">
      <w:pPr>
        <w:ind w:left="284" w:hanging="284"/>
        <w:rPr>
          <w:color w:val="auto"/>
          <w:szCs w:val="24"/>
        </w:rPr>
      </w:pPr>
      <w:r>
        <w:rPr>
          <w:color w:val="auto"/>
          <w:szCs w:val="24"/>
        </w:rPr>
        <w:sym w:font="Wingdings" w:char="F09F"/>
      </w:r>
      <w:r>
        <w:rPr>
          <w:color w:val="auto"/>
          <w:szCs w:val="24"/>
        </w:rPr>
        <w:tab/>
      </w:r>
      <w:r w:rsidR="00A7125C">
        <w:rPr>
          <w:color w:val="auto"/>
          <w:szCs w:val="24"/>
        </w:rPr>
        <w:t>Any staff concerns regarding safeguarding actions taken by the Principal should</w:t>
      </w:r>
      <w:r w:rsidR="005E3129">
        <w:rPr>
          <w:color w:val="auto"/>
          <w:szCs w:val="24"/>
        </w:rPr>
        <w:t xml:space="preserve"> in the first instance</w:t>
      </w:r>
      <w:r w:rsidR="00A7125C">
        <w:rPr>
          <w:color w:val="auto"/>
          <w:szCs w:val="24"/>
        </w:rPr>
        <w:t xml:space="preserve"> be taken to the Head of HR of the Trust.</w:t>
      </w:r>
    </w:p>
    <w:p w:rsidR="00E953B2" w:rsidRDefault="00E953B2" w:rsidP="0046024E">
      <w:pPr>
        <w:ind w:left="284" w:hanging="284"/>
        <w:rPr>
          <w:color w:val="auto"/>
          <w:szCs w:val="24"/>
        </w:rPr>
      </w:pPr>
      <w:r>
        <w:rPr>
          <w:color w:val="auto"/>
          <w:szCs w:val="24"/>
        </w:rPr>
        <w:sym w:font="Wingdings" w:char="F09F"/>
      </w:r>
      <w:r>
        <w:rPr>
          <w:color w:val="auto"/>
          <w:szCs w:val="24"/>
        </w:rPr>
        <w:tab/>
        <w:t>As a last resort staff should call the NSPCC Whilst-blowing Helpline on 0800 028 0285.</w:t>
      </w:r>
    </w:p>
    <w:p w:rsidR="00E953B2" w:rsidRDefault="00E953B2" w:rsidP="005E3129">
      <w:pPr>
        <w:tabs>
          <w:tab w:val="left" w:pos="567"/>
        </w:tabs>
        <w:ind w:left="567" w:hanging="567"/>
        <w:rPr>
          <w:color w:val="auto"/>
          <w:szCs w:val="24"/>
        </w:rPr>
      </w:pPr>
    </w:p>
    <w:p w:rsidR="00A7125C" w:rsidRDefault="00A7125C" w:rsidP="0046024E">
      <w:pPr>
        <w:ind w:left="0" w:firstLine="0"/>
        <w:rPr>
          <w:color w:val="auto"/>
          <w:szCs w:val="24"/>
        </w:rPr>
      </w:pPr>
      <w:r>
        <w:rPr>
          <w:color w:val="auto"/>
          <w:szCs w:val="24"/>
        </w:rPr>
        <w:t>Child protection information will be stored and handled in line with the Data Protection Act 1998 therefore it will be:</w:t>
      </w:r>
    </w:p>
    <w:p w:rsidR="00A7125C" w:rsidRDefault="005E3129" w:rsidP="0046024E">
      <w:pPr>
        <w:ind w:left="284" w:hanging="284"/>
        <w:rPr>
          <w:color w:val="auto"/>
          <w:szCs w:val="24"/>
        </w:rPr>
      </w:pPr>
      <w:r>
        <w:rPr>
          <w:color w:val="auto"/>
          <w:szCs w:val="24"/>
        </w:rPr>
        <w:sym w:font="Wingdings" w:char="F09F"/>
      </w:r>
      <w:r>
        <w:rPr>
          <w:color w:val="auto"/>
          <w:szCs w:val="24"/>
        </w:rPr>
        <w:tab/>
      </w:r>
      <w:r w:rsidR="00A7125C">
        <w:rPr>
          <w:color w:val="auto"/>
          <w:szCs w:val="24"/>
        </w:rPr>
        <w:t>Processed for limited purposes.</w:t>
      </w:r>
    </w:p>
    <w:p w:rsidR="00A7125C" w:rsidRDefault="005E3129" w:rsidP="0046024E">
      <w:pPr>
        <w:ind w:left="284" w:hanging="284"/>
        <w:rPr>
          <w:color w:val="auto"/>
          <w:szCs w:val="24"/>
        </w:rPr>
      </w:pPr>
      <w:r>
        <w:rPr>
          <w:color w:val="auto"/>
          <w:szCs w:val="24"/>
        </w:rPr>
        <w:sym w:font="Wingdings" w:char="F09F"/>
      </w:r>
      <w:r w:rsidR="00A7125C">
        <w:rPr>
          <w:color w:val="auto"/>
          <w:szCs w:val="24"/>
        </w:rPr>
        <w:tab/>
        <w:t>Adequate, relevant and not excessive.</w:t>
      </w:r>
    </w:p>
    <w:p w:rsidR="00A7125C" w:rsidRDefault="005E3129" w:rsidP="0046024E">
      <w:pPr>
        <w:ind w:left="284" w:hanging="284"/>
        <w:rPr>
          <w:color w:val="auto"/>
          <w:szCs w:val="24"/>
        </w:rPr>
      </w:pPr>
      <w:r>
        <w:rPr>
          <w:color w:val="auto"/>
          <w:szCs w:val="24"/>
        </w:rPr>
        <w:sym w:font="Wingdings" w:char="F09F"/>
      </w:r>
      <w:r w:rsidR="00A7125C">
        <w:rPr>
          <w:color w:val="auto"/>
          <w:szCs w:val="24"/>
        </w:rPr>
        <w:tab/>
        <w:t>Accurate</w:t>
      </w:r>
    </w:p>
    <w:p w:rsidR="00A7125C" w:rsidRDefault="005E3129" w:rsidP="0046024E">
      <w:pPr>
        <w:ind w:left="284" w:hanging="284"/>
        <w:rPr>
          <w:color w:val="auto"/>
          <w:szCs w:val="24"/>
        </w:rPr>
      </w:pPr>
      <w:r>
        <w:rPr>
          <w:color w:val="auto"/>
          <w:szCs w:val="24"/>
        </w:rPr>
        <w:sym w:font="Wingdings" w:char="F09F"/>
      </w:r>
      <w:r w:rsidR="00A7125C">
        <w:rPr>
          <w:color w:val="auto"/>
          <w:szCs w:val="24"/>
        </w:rPr>
        <w:tab/>
      </w:r>
      <w:r w:rsidR="00E00D59">
        <w:rPr>
          <w:color w:val="auto"/>
          <w:szCs w:val="24"/>
        </w:rPr>
        <w:t>Kept for the statutory time limit and no longer.</w:t>
      </w:r>
    </w:p>
    <w:p w:rsidR="00E00D59" w:rsidRDefault="005E3129" w:rsidP="0046024E">
      <w:pPr>
        <w:ind w:left="284" w:hanging="284"/>
        <w:rPr>
          <w:color w:val="auto"/>
          <w:szCs w:val="24"/>
        </w:rPr>
      </w:pPr>
      <w:r>
        <w:rPr>
          <w:color w:val="auto"/>
          <w:szCs w:val="24"/>
        </w:rPr>
        <w:sym w:font="Wingdings" w:char="F09F"/>
      </w:r>
      <w:r w:rsidR="00E00D59">
        <w:rPr>
          <w:color w:val="auto"/>
          <w:szCs w:val="24"/>
        </w:rPr>
        <w:tab/>
        <w:t>Processed in accordance with the subject’s data rights.</w:t>
      </w:r>
    </w:p>
    <w:p w:rsidR="00E00D59" w:rsidRDefault="005E3129" w:rsidP="0046024E">
      <w:pPr>
        <w:ind w:left="284" w:hanging="284"/>
        <w:rPr>
          <w:color w:val="auto"/>
          <w:szCs w:val="24"/>
        </w:rPr>
      </w:pPr>
      <w:r>
        <w:rPr>
          <w:color w:val="auto"/>
          <w:szCs w:val="24"/>
        </w:rPr>
        <w:sym w:font="Wingdings" w:char="F09F"/>
      </w:r>
      <w:r w:rsidR="00E00D59">
        <w:rPr>
          <w:color w:val="auto"/>
          <w:szCs w:val="24"/>
        </w:rPr>
        <w:tab/>
        <w:t xml:space="preserve">Kept securely. </w:t>
      </w:r>
    </w:p>
    <w:p w:rsidR="00E953B2" w:rsidRDefault="00E953B2" w:rsidP="005E3129">
      <w:pPr>
        <w:tabs>
          <w:tab w:val="left" w:pos="567"/>
          <w:tab w:val="left" w:pos="851"/>
        </w:tabs>
        <w:ind w:left="851" w:hanging="851"/>
        <w:rPr>
          <w:color w:val="auto"/>
          <w:szCs w:val="24"/>
        </w:rPr>
      </w:pPr>
    </w:p>
    <w:p w:rsidR="00E00D59" w:rsidRDefault="00E00D59" w:rsidP="0046024E">
      <w:pPr>
        <w:ind w:left="0" w:firstLine="0"/>
        <w:rPr>
          <w:color w:val="auto"/>
          <w:szCs w:val="24"/>
        </w:rPr>
      </w:pPr>
      <w:r>
        <w:rPr>
          <w:color w:val="auto"/>
          <w:szCs w:val="24"/>
        </w:rPr>
        <w:lastRenderedPageBreak/>
        <w:t xml:space="preserve">Each school’s </w:t>
      </w:r>
      <w:r w:rsidR="00DF093B">
        <w:rPr>
          <w:color w:val="auto"/>
          <w:szCs w:val="24"/>
        </w:rPr>
        <w:t>Child Causing</w:t>
      </w:r>
      <w:r>
        <w:rPr>
          <w:color w:val="auto"/>
          <w:szCs w:val="24"/>
        </w:rPr>
        <w:t xml:space="preserve"> Concern forms and any other relevant information will be stored in a locked facility and any electronic information will be password protected and only made available to relevant individuals. </w:t>
      </w:r>
    </w:p>
    <w:p w:rsidR="00E00D59" w:rsidRDefault="00E00D59" w:rsidP="0046024E">
      <w:pPr>
        <w:ind w:left="0" w:firstLine="0"/>
        <w:rPr>
          <w:color w:val="auto"/>
          <w:szCs w:val="24"/>
        </w:rPr>
      </w:pPr>
      <w:r>
        <w:rPr>
          <w:color w:val="auto"/>
          <w:szCs w:val="24"/>
        </w:rPr>
        <w:t xml:space="preserve">Child protection information will be stored separately from the pupil’s school file which will be ‘tagged’ to indicate that separate safeguarding information is held elsewhere. </w:t>
      </w:r>
    </w:p>
    <w:p w:rsidR="00E953B2" w:rsidRDefault="00E953B2" w:rsidP="0046024E">
      <w:pPr>
        <w:ind w:left="0" w:firstLine="0"/>
        <w:rPr>
          <w:color w:val="auto"/>
          <w:szCs w:val="24"/>
        </w:rPr>
      </w:pPr>
    </w:p>
    <w:p w:rsidR="00BB12E2" w:rsidRDefault="00BB12E2" w:rsidP="0046024E">
      <w:pPr>
        <w:ind w:left="0" w:firstLine="0"/>
        <w:rPr>
          <w:color w:val="auto"/>
          <w:szCs w:val="24"/>
        </w:rPr>
      </w:pPr>
      <w:r>
        <w:rPr>
          <w:color w:val="auto"/>
          <w:szCs w:val="24"/>
        </w:rPr>
        <w:t xml:space="preserve">This </w:t>
      </w:r>
      <w:r w:rsidR="00A90408">
        <w:rPr>
          <w:color w:val="auto"/>
          <w:szCs w:val="24"/>
        </w:rPr>
        <w:t>Trust’s Data Protection Policy</w:t>
      </w:r>
      <w:r>
        <w:rPr>
          <w:color w:val="auto"/>
          <w:szCs w:val="24"/>
        </w:rPr>
        <w:t xml:space="preserve"> does not prevent school staff from sharing information with relevant agencies where that information may help to protect a child.</w:t>
      </w:r>
      <w:r w:rsidR="00A90408">
        <w:rPr>
          <w:color w:val="auto"/>
          <w:szCs w:val="24"/>
        </w:rPr>
        <w:t xml:space="preserve"> This policy is available to all staff and parents on the school’s website.</w:t>
      </w:r>
    </w:p>
    <w:p w:rsidR="004F0DDE" w:rsidRDefault="004F0DDE" w:rsidP="0046024E">
      <w:pPr>
        <w:tabs>
          <w:tab w:val="left" w:pos="851"/>
        </w:tabs>
        <w:ind w:left="0" w:firstLine="0"/>
        <w:rPr>
          <w:color w:val="auto"/>
          <w:szCs w:val="24"/>
        </w:rPr>
      </w:pPr>
    </w:p>
    <w:p w:rsidR="00A90408" w:rsidRDefault="00DA60A3" w:rsidP="0046024E">
      <w:pPr>
        <w:tabs>
          <w:tab w:val="left" w:pos="851"/>
        </w:tabs>
        <w:ind w:left="0" w:firstLine="0"/>
        <w:rPr>
          <w:b/>
          <w:color w:val="ED7D31"/>
          <w:szCs w:val="24"/>
        </w:rPr>
      </w:pPr>
      <w:r>
        <w:rPr>
          <w:b/>
          <w:color w:val="ED7D31"/>
          <w:szCs w:val="24"/>
        </w:rPr>
        <w:t xml:space="preserve">Staff, </w:t>
      </w:r>
      <w:r w:rsidR="00A90408">
        <w:rPr>
          <w:b/>
          <w:color w:val="ED7D31"/>
          <w:szCs w:val="24"/>
        </w:rPr>
        <w:t>Governor</w:t>
      </w:r>
      <w:r>
        <w:rPr>
          <w:b/>
          <w:color w:val="ED7D31"/>
          <w:szCs w:val="24"/>
        </w:rPr>
        <w:t xml:space="preserve"> </w:t>
      </w:r>
      <w:r w:rsidRPr="00792C22">
        <w:rPr>
          <w:b/>
          <w:color w:val="ED7D31"/>
          <w:szCs w:val="24"/>
        </w:rPr>
        <w:t>and Director</w:t>
      </w:r>
      <w:r w:rsidR="00A90408" w:rsidRPr="00792C22">
        <w:rPr>
          <w:b/>
          <w:color w:val="ED7D31"/>
          <w:szCs w:val="24"/>
        </w:rPr>
        <w:t xml:space="preserve"> </w:t>
      </w:r>
      <w:r w:rsidR="00A90408">
        <w:rPr>
          <w:b/>
          <w:color w:val="ED7D31"/>
          <w:szCs w:val="24"/>
        </w:rPr>
        <w:t>Training</w:t>
      </w:r>
    </w:p>
    <w:p w:rsidR="00587399" w:rsidRDefault="0029326C" w:rsidP="0046024E">
      <w:pPr>
        <w:ind w:left="0" w:firstLine="0"/>
        <w:rPr>
          <w:color w:val="auto"/>
          <w:szCs w:val="24"/>
        </w:rPr>
      </w:pPr>
      <w:r>
        <w:rPr>
          <w:color w:val="auto"/>
          <w:szCs w:val="24"/>
        </w:rPr>
        <w:t xml:space="preserve">It is important </w:t>
      </w:r>
      <w:r w:rsidR="009A51FF">
        <w:rPr>
          <w:color w:val="auto"/>
          <w:szCs w:val="24"/>
        </w:rPr>
        <w:t>everyone</w:t>
      </w:r>
      <w:r w:rsidR="007C48A3">
        <w:rPr>
          <w:color w:val="auto"/>
          <w:szCs w:val="24"/>
        </w:rPr>
        <w:t xml:space="preserve"> receive</w:t>
      </w:r>
      <w:r w:rsidR="009A51FF">
        <w:rPr>
          <w:color w:val="auto"/>
          <w:szCs w:val="24"/>
        </w:rPr>
        <w:t>s</w:t>
      </w:r>
      <w:r w:rsidR="007C48A3">
        <w:rPr>
          <w:color w:val="auto"/>
          <w:szCs w:val="24"/>
        </w:rPr>
        <w:t xml:space="preserve"> training to enable them to recognise the possible signs of abuse, neglect and exploitation and to know what to do if they have a concern.</w:t>
      </w:r>
      <w:r>
        <w:rPr>
          <w:color w:val="auto"/>
          <w:szCs w:val="24"/>
        </w:rPr>
        <w:t xml:space="preserve"> Training for every member of staff employed by the Trust and all Governors</w:t>
      </w:r>
      <w:r w:rsidR="00DA60A3">
        <w:rPr>
          <w:color w:val="auto"/>
          <w:szCs w:val="24"/>
        </w:rPr>
        <w:t xml:space="preserve"> </w:t>
      </w:r>
      <w:r w:rsidR="00DA60A3" w:rsidRPr="009A51FF">
        <w:rPr>
          <w:color w:val="auto"/>
          <w:szCs w:val="24"/>
        </w:rPr>
        <w:t>and Directors</w:t>
      </w:r>
      <w:r>
        <w:rPr>
          <w:color w:val="auto"/>
          <w:szCs w:val="24"/>
        </w:rPr>
        <w:t xml:space="preserve"> will consist of, but not be exclusive to:</w:t>
      </w:r>
    </w:p>
    <w:p w:rsidR="007E7962" w:rsidRDefault="007E7962" w:rsidP="0057208F">
      <w:pPr>
        <w:ind w:left="284" w:hanging="284"/>
        <w:rPr>
          <w:color w:val="auto"/>
          <w:szCs w:val="24"/>
        </w:rPr>
      </w:pPr>
      <w:r>
        <w:rPr>
          <w:color w:val="auto"/>
          <w:szCs w:val="24"/>
        </w:rPr>
        <w:sym w:font="Wingdings" w:char="F09F"/>
      </w:r>
      <w:r>
        <w:rPr>
          <w:color w:val="auto"/>
          <w:szCs w:val="24"/>
        </w:rPr>
        <w:tab/>
      </w:r>
      <w:r w:rsidR="0029326C">
        <w:rPr>
          <w:color w:val="auto"/>
          <w:szCs w:val="24"/>
        </w:rPr>
        <w:t>A</w:t>
      </w:r>
      <w:r>
        <w:rPr>
          <w:color w:val="auto"/>
          <w:szCs w:val="24"/>
        </w:rPr>
        <w:t xml:space="preserve">ppropriate </w:t>
      </w:r>
      <w:r w:rsidRPr="0097741B">
        <w:rPr>
          <w:b/>
          <w:color w:val="ED7D31"/>
          <w:szCs w:val="24"/>
        </w:rPr>
        <w:t>annual</w:t>
      </w:r>
      <w:r>
        <w:rPr>
          <w:color w:val="auto"/>
          <w:szCs w:val="24"/>
        </w:rPr>
        <w:t xml:space="preserve"> training provided by the Trust/school to ensure:</w:t>
      </w:r>
    </w:p>
    <w:p w:rsidR="007E7962" w:rsidRDefault="0057208F" w:rsidP="0057208F">
      <w:pPr>
        <w:tabs>
          <w:tab w:val="left" w:pos="567"/>
        </w:tabs>
        <w:ind w:left="1134" w:hanging="1134"/>
        <w:rPr>
          <w:color w:val="auto"/>
          <w:szCs w:val="24"/>
        </w:rPr>
      </w:pPr>
      <w:r>
        <w:rPr>
          <w:color w:val="auto"/>
          <w:szCs w:val="24"/>
        </w:rPr>
        <w:tab/>
      </w:r>
      <w:r w:rsidR="007E7962">
        <w:rPr>
          <w:color w:val="auto"/>
          <w:szCs w:val="24"/>
        </w:rPr>
        <w:sym w:font="Wingdings" w:char="F0D8"/>
      </w:r>
      <w:r w:rsidR="007E7962">
        <w:rPr>
          <w:color w:val="auto"/>
          <w:szCs w:val="24"/>
        </w:rPr>
        <w:tab/>
        <w:t>They are fully aware of any changes to legislation / guidance / local and national Child Protection and Safeguarding procedures and issues.</w:t>
      </w:r>
    </w:p>
    <w:p w:rsidR="007E7962" w:rsidRDefault="0057208F" w:rsidP="0057208F">
      <w:pPr>
        <w:tabs>
          <w:tab w:val="left" w:pos="567"/>
        </w:tabs>
        <w:ind w:left="1134" w:hanging="1134"/>
        <w:rPr>
          <w:color w:val="auto"/>
          <w:szCs w:val="24"/>
        </w:rPr>
      </w:pPr>
      <w:r>
        <w:rPr>
          <w:color w:val="auto"/>
          <w:szCs w:val="24"/>
        </w:rPr>
        <w:tab/>
      </w:r>
      <w:r w:rsidR="007E7962">
        <w:rPr>
          <w:color w:val="auto"/>
          <w:szCs w:val="24"/>
        </w:rPr>
        <w:sym w:font="Wingdings" w:char="F0D8"/>
      </w:r>
      <w:r w:rsidR="007E7962">
        <w:rPr>
          <w:color w:val="auto"/>
          <w:szCs w:val="24"/>
        </w:rPr>
        <w:tab/>
        <w:t>They understand their role and how to undertake their responsibilities as set out in Part 1 of KCSIE 2016.</w:t>
      </w:r>
    </w:p>
    <w:p w:rsidR="00587399" w:rsidRDefault="0057208F" w:rsidP="0057208F">
      <w:pPr>
        <w:tabs>
          <w:tab w:val="left" w:pos="567"/>
        </w:tabs>
        <w:ind w:left="1134" w:hanging="1134"/>
        <w:rPr>
          <w:color w:val="auto"/>
          <w:szCs w:val="24"/>
        </w:rPr>
      </w:pPr>
      <w:r>
        <w:rPr>
          <w:color w:val="auto"/>
          <w:szCs w:val="24"/>
        </w:rPr>
        <w:tab/>
      </w:r>
      <w:r w:rsidR="00587399">
        <w:rPr>
          <w:color w:val="auto"/>
          <w:szCs w:val="24"/>
        </w:rPr>
        <w:sym w:font="Wingdings" w:char="F0D8"/>
      </w:r>
      <w:r w:rsidR="00587399">
        <w:rPr>
          <w:color w:val="auto"/>
          <w:szCs w:val="24"/>
        </w:rPr>
        <w:tab/>
      </w:r>
      <w:r w:rsidR="0029326C">
        <w:rPr>
          <w:color w:val="auto"/>
          <w:szCs w:val="24"/>
        </w:rPr>
        <w:t xml:space="preserve">They </w:t>
      </w:r>
      <w:r w:rsidR="00587399">
        <w:rPr>
          <w:color w:val="auto"/>
          <w:szCs w:val="24"/>
        </w:rPr>
        <w:t>are fully aware of the threats, risk and vulnerabilities that are linked to radicalisation; are aware of the process of radicalisation and how this might be identified early on; how support can be provided to ensure children are resilient and able to resist involvement in radical or extreme activities.</w:t>
      </w:r>
    </w:p>
    <w:p w:rsidR="00AA723B" w:rsidRDefault="0057208F" w:rsidP="0057208F">
      <w:pPr>
        <w:tabs>
          <w:tab w:val="left" w:pos="567"/>
          <w:tab w:val="left" w:pos="1701"/>
        </w:tabs>
        <w:ind w:left="1134" w:hanging="1134"/>
        <w:rPr>
          <w:color w:val="auto"/>
          <w:szCs w:val="24"/>
        </w:rPr>
      </w:pPr>
      <w:r>
        <w:rPr>
          <w:color w:val="auto"/>
          <w:szCs w:val="24"/>
        </w:rPr>
        <w:tab/>
      </w:r>
      <w:r w:rsidR="00AA723B">
        <w:rPr>
          <w:color w:val="auto"/>
          <w:szCs w:val="24"/>
        </w:rPr>
        <w:sym w:font="Wingdings" w:char="F0D8"/>
      </w:r>
      <w:r w:rsidR="00AA723B">
        <w:rPr>
          <w:color w:val="auto"/>
          <w:szCs w:val="24"/>
        </w:rPr>
        <w:tab/>
        <w:t>They are aware of the increased risk to abuse of certain groups, including disabled and SEN children, looked after children and young carers.</w:t>
      </w:r>
    </w:p>
    <w:p w:rsidR="00AA723B" w:rsidRDefault="00AA723B" w:rsidP="00AA723B">
      <w:pPr>
        <w:tabs>
          <w:tab w:val="left" w:pos="567"/>
        </w:tabs>
        <w:ind w:left="567" w:hanging="567"/>
        <w:rPr>
          <w:color w:val="auto"/>
          <w:szCs w:val="24"/>
        </w:rPr>
      </w:pPr>
    </w:p>
    <w:p w:rsidR="007E7962" w:rsidRDefault="004F0DDE" w:rsidP="0057208F">
      <w:pPr>
        <w:ind w:left="284" w:hanging="284"/>
        <w:rPr>
          <w:color w:val="auto"/>
          <w:szCs w:val="24"/>
        </w:rPr>
      </w:pPr>
      <w:r>
        <w:rPr>
          <w:color w:val="auto"/>
          <w:szCs w:val="24"/>
        </w:rPr>
        <w:sym w:font="Wingdings" w:char="F09F"/>
      </w:r>
      <w:r>
        <w:rPr>
          <w:color w:val="auto"/>
          <w:szCs w:val="24"/>
        </w:rPr>
        <w:tab/>
      </w:r>
      <w:r w:rsidR="0029326C">
        <w:rPr>
          <w:color w:val="auto"/>
          <w:szCs w:val="24"/>
        </w:rPr>
        <w:t>Completion of</w:t>
      </w:r>
      <w:r>
        <w:rPr>
          <w:color w:val="auto"/>
          <w:szCs w:val="24"/>
        </w:rPr>
        <w:t xml:space="preserve"> the Awareness of Child Abuse and Neglect training</w:t>
      </w:r>
      <w:r w:rsidR="001B6E71">
        <w:rPr>
          <w:color w:val="auto"/>
          <w:szCs w:val="24"/>
        </w:rPr>
        <w:t xml:space="preserve"> (formerly Level 1) </w:t>
      </w:r>
      <w:r w:rsidR="001B6E71" w:rsidRPr="0097741B">
        <w:rPr>
          <w:b/>
          <w:color w:val="ED7D31"/>
          <w:szCs w:val="24"/>
        </w:rPr>
        <w:t>every three years</w:t>
      </w:r>
      <w:r w:rsidR="001B6E71">
        <w:rPr>
          <w:color w:val="auto"/>
          <w:szCs w:val="24"/>
        </w:rPr>
        <w:t>.</w:t>
      </w:r>
    </w:p>
    <w:p w:rsidR="004F0DDE" w:rsidRDefault="004F0DDE" w:rsidP="0057208F">
      <w:pPr>
        <w:ind w:left="284" w:hanging="284"/>
        <w:rPr>
          <w:color w:val="auto"/>
          <w:szCs w:val="24"/>
        </w:rPr>
      </w:pPr>
      <w:r>
        <w:rPr>
          <w:color w:val="auto"/>
          <w:szCs w:val="24"/>
        </w:rPr>
        <w:sym w:font="Wingdings" w:char="F09F"/>
      </w:r>
      <w:r>
        <w:rPr>
          <w:color w:val="auto"/>
          <w:szCs w:val="24"/>
        </w:rPr>
        <w:tab/>
      </w:r>
      <w:r w:rsidR="0029326C">
        <w:rPr>
          <w:color w:val="auto"/>
          <w:szCs w:val="24"/>
        </w:rPr>
        <w:t>Further training as appropriate for those staff</w:t>
      </w:r>
      <w:r w:rsidR="00DA60A3">
        <w:rPr>
          <w:color w:val="auto"/>
          <w:szCs w:val="24"/>
        </w:rPr>
        <w:t xml:space="preserve">, </w:t>
      </w:r>
      <w:r w:rsidR="0029326C">
        <w:rPr>
          <w:color w:val="auto"/>
          <w:szCs w:val="24"/>
        </w:rPr>
        <w:t>Governors</w:t>
      </w:r>
      <w:r w:rsidR="00DA60A3" w:rsidRPr="009A51FF">
        <w:rPr>
          <w:color w:val="auto"/>
          <w:szCs w:val="24"/>
        </w:rPr>
        <w:t xml:space="preserve"> and Directors</w:t>
      </w:r>
      <w:r w:rsidR="0029326C" w:rsidRPr="009A51FF">
        <w:rPr>
          <w:color w:val="auto"/>
          <w:szCs w:val="24"/>
        </w:rPr>
        <w:t xml:space="preserve"> </w:t>
      </w:r>
      <w:r w:rsidR="0029326C">
        <w:rPr>
          <w:color w:val="auto"/>
          <w:szCs w:val="24"/>
        </w:rPr>
        <w:t>with more safeguarding responsibilities.</w:t>
      </w:r>
    </w:p>
    <w:p w:rsidR="0029326C" w:rsidRDefault="0029326C" w:rsidP="007C48A3">
      <w:pPr>
        <w:tabs>
          <w:tab w:val="left" w:pos="567"/>
          <w:tab w:val="left" w:pos="851"/>
        </w:tabs>
        <w:ind w:left="851" w:hanging="851"/>
        <w:rPr>
          <w:color w:val="auto"/>
          <w:szCs w:val="24"/>
        </w:rPr>
      </w:pPr>
    </w:p>
    <w:p w:rsidR="004F0DDE" w:rsidRDefault="00DA60A3" w:rsidP="0057208F">
      <w:pPr>
        <w:ind w:left="0" w:firstLine="0"/>
        <w:rPr>
          <w:color w:val="auto"/>
          <w:szCs w:val="24"/>
        </w:rPr>
      </w:pPr>
      <w:r>
        <w:rPr>
          <w:color w:val="auto"/>
          <w:szCs w:val="24"/>
        </w:rPr>
        <w:t>New staff, G</w:t>
      </w:r>
      <w:r w:rsidR="004F0DDE">
        <w:rPr>
          <w:color w:val="auto"/>
          <w:szCs w:val="24"/>
        </w:rPr>
        <w:t>overnors</w:t>
      </w:r>
      <w:r>
        <w:rPr>
          <w:color w:val="auto"/>
          <w:szCs w:val="24"/>
        </w:rPr>
        <w:t xml:space="preserve"> </w:t>
      </w:r>
      <w:r w:rsidRPr="009A51FF">
        <w:rPr>
          <w:color w:val="auto"/>
          <w:szCs w:val="24"/>
        </w:rPr>
        <w:t>and Directors</w:t>
      </w:r>
      <w:r w:rsidR="004F0DDE" w:rsidRPr="009A51FF">
        <w:rPr>
          <w:color w:val="auto"/>
          <w:szCs w:val="24"/>
        </w:rPr>
        <w:t xml:space="preserve"> </w:t>
      </w:r>
      <w:r w:rsidR="004F0DDE">
        <w:rPr>
          <w:color w:val="auto"/>
          <w:szCs w:val="24"/>
        </w:rPr>
        <w:t>should receive safeguarding training within their first half-term of service.</w:t>
      </w:r>
      <w:r w:rsidR="00056075">
        <w:rPr>
          <w:color w:val="auto"/>
          <w:szCs w:val="24"/>
        </w:rPr>
        <w:t xml:space="preserve"> However, their induction should include a safeguarding session which will familiarise them with the Child Protection and Safeguarding Policy, the school’s safeguarding procedures and contact details for the school’s </w:t>
      </w:r>
      <w:r w:rsidR="00F50D31">
        <w:rPr>
          <w:color w:val="auto"/>
          <w:szCs w:val="24"/>
        </w:rPr>
        <w:t>DSL</w:t>
      </w:r>
      <w:r w:rsidR="00056075">
        <w:rPr>
          <w:color w:val="auto"/>
          <w:szCs w:val="24"/>
        </w:rPr>
        <w:t xml:space="preserve"> and </w:t>
      </w:r>
      <w:r w:rsidR="00F50D31">
        <w:rPr>
          <w:color w:val="auto"/>
          <w:szCs w:val="24"/>
        </w:rPr>
        <w:t>DDSL</w:t>
      </w:r>
      <w:r w:rsidR="00056075">
        <w:rPr>
          <w:color w:val="auto"/>
          <w:szCs w:val="24"/>
        </w:rPr>
        <w:t>.</w:t>
      </w:r>
    </w:p>
    <w:p w:rsidR="00AA723B" w:rsidRDefault="00AA723B" w:rsidP="0057208F">
      <w:pPr>
        <w:ind w:left="0" w:firstLine="0"/>
        <w:rPr>
          <w:color w:val="auto"/>
          <w:szCs w:val="24"/>
        </w:rPr>
      </w:pPr>
    </w:p>
    <w:p w:rsidR="00056075" w:rsidRDefault="00056075" w:rsidP="0057208F">
      <w:pPr>
        <w:ind w:left="0" w:firstLine="0"/>
        <w:rPr>
          <w:color w:val="auto"/>
          <w:szCs w:val="24"/>
        </w:rPr>
      </w:pPr>
      <w:r>
        <w:rPr>
          <w:color w:val="auto"/>
          <w:szCs w:val="24"/>
        </w:rPr>
        <w:t>Supply staff and other visiting staff will be given the school’s leaflet for safeguarding for visiting staff.</w:t>
      </w:r>
    </w:p>
    <w:p w:rsidR="00AA723B" w:rsidRDefault="00AA723B" w:rsidP="0057208F">
      <w:pPr>
        <w:ind w:left="0" w:firstLine="0"/>
        <w:rPr>
          <w:color w:val="auto"/>
          <w:szCs w:val="24"/>
        </w:rPr>
      </w:pPr>
    </w:p>
    <w:p w:rsidR="00056075" w:rsidRDefault="00056075" w:rsidP="0057208F">
      <w:pPr>
        <w:ind w:left="0" w:firstLine="0"/>
        <w:rPr>
          <w:color w:val="auto"/>
          <w:szCs w:val="24"/>
        </w:rPr>
      </w:pPr>
      <w:r>
        <w:rPr>
          <w:color w:val="auto"/>
          <w:szCs w:val="24"/>
        </w:rPr>
        <w:t>All schools will follow the Trust Safe and Fair Recruitment Policy</w:t>
      </w:r>
      <w:r w:rsidR="00854CF3">
        <w:rPr>
          <w:color w:val="auto"/>
          <w:szCs w:val="24"/>
        </w:rPr>
        <w:t xml:space="preserve"> a</w:t>
      </w:r>
      <w:r w:rsidR="00DA60A3">
        <w:rPr>
          <w:color w:val="auto"/>
          <w:szCs w:val="24"/>
        </w:rPr>
        <w:t>nd, where appropriate, staff,</w:t>
      </w:r>
      <w:r w:rsidR="00854CF3">
        <w:rPr>
          <w:color w:val="auto"/>
          <w:szCs w:val="24"/>
        </w:rPr>
        <w:t xml:space="preserve"> governors</w:t>
      </w:r>
      <w:r w:rsidR="00DA60A3">
        <w:rPr>
          <w:color w:val="auto"/>
          <w:szCs w:val="24"/>
        </w:rPr>
        <w:t xml:space="preserve"> </w:t>
      </w:r>
      <w:r w:rsidR="00DA60A3" w:rsidRPr="009A51FF">
        <w:rPr>
          <w:color w:val="auto"/>
          <w:szCs w:val="24"/>
        </w:rPr>
        <w:t>and directors</w:t>
      </w:r>
      <w:r w:rsidR="00854CF3" w:rsidRPr="009A51FF">
        <w:rPr>
          <w:color w:val="auto"/>
          <w:szCs w:val="24"/>
        </w:rPr>
        <w:t xml:space="preserve"> </w:t>
      </w:r>
      <w:r w:rsidR="00854CF3">
        <w:rPr>
          <w:color w:val="auto"/>
          <w:szCs w:val="24"/>
        </w:rPr>
        <w:t>will complete the Safe and Fair Recruitment training.</w:t>
      </w:r>
    </w:p>
    <w:p w:rsidR="00402DC3" w:rsidRDefault="00402DC3" w:rsidP="0057208F">
      <w:pPr>
        <w:ind w:left="0" w:firstLine="0"/>
        <w:rPr>
          <w:color w:val="auto"/>
          <w:szCs w:val="24"/>
        </w:rPr>
      </w:pPr>
    </w:p>
    <w:p w:rsidR="00854CF3" w:rsidRDefault="00854CF3" w:rsidP="007C48A3">
      <w:pPr>
        <w:tabs>
          <w:tab w:val="left" w:pos="567"/>
          <w:tab w:val="left" w:pos="851"/>
        </w:tabs>
        <w:ind w:left="851" w:hanging="851"/>
        <w:rPr>
          <w:b/>
          <w:color w:val="ED7D31"/>
          <w:szCs w:val="24"/>
        </w:rPr>
      </w:pPr>
      <w:r>
        <w:rPr>
          <w:b/>
          <w:color w:val="ED7D31"/>
          <w:szCs w:val="24"/>
        </w:rPr>
        <w:t xml:space="preserve">The </w:t>
      </w:r>
      <w:r w:rsidR="009D0766">
        <w:rPr>
          <w:b/>
          <w:color w:val="ED7D31"/>
          <w:szCs w:val="24"/>
        </w:rPr>
        <w:t xml:space="preserve">Role of the </w:t>
      </w:r>
      <w:r>
        <w:rPr>
          <w:b/>
          <w:color w:val="ED7D31"/>
          <w:szCs w:val="24"/>
        </w:rPr>
        <w:t>Curriculum</w:t>
      </w:r>
      <w:r w:rsidR="0039118F">
        <w:rPr>
          <w:b/>
          <w:color w:val="ED7D31"/>
          <w:szCs w:val="24"/>
        </w:rPr>
        <w:t xml:space="preserve"> </w:t>
      </w:r>
    </w:p>
    <w:p w:rsidR="002E1F35" w:rsidRPr="002E1F35" w:rsidRDefault="002E1F35" w:rsidP="0057208F">
      <w:pPr>
        <w:ind w:left="0" w:firstLine="0"/>
        <w:rPr>
          <w:color w:val="auto"/>
          <w:szCs w:val="24"/>
        </w:rPr>
      </w:pPr>
      <w:r>
        <w:rPr>
          <w:color w:val="auto"/>
          <w:szCs w:val="24"/>
        </w:rPr>
        <w:t xml:space="preserve">The Ofsted expectation is that from early years right through to post-16, schools will be active in preparing pupils for life in modern Britain and will show vigilance in identifying any signs that British Values are being undermined. </w:t>
      </w:r>
      <w:r w:rsidR="0039118F">
        <w:rPr>
          <w:color w:val="auto"/>
          <w:szCs w:val="24"/>
        </w:rPr>
        <w:t xml:space="preserve">It is recognised that pupils with low aspirations are more vulnerable to radicalisation and all schools will work to equip their pupils with confidence, self-belief, respect and tolerance as well as setting high standards and expectations for themselves. </w:t>
      </w:r>
      <w:r>
        <w:rPr>
          <w:color w:val="auto"/>
          <w:szCs w:val="24"/>
        </w:rPr>
        <w:lastRenderedPageBreak/>
        <w:t xml:space="preserve">The curriculum in all schools </w:t>
      </w:r>
      <w:r w:rsidR="004C0FBC">
        <w:rPr>
          <w:color w:val="auto"/>
          <w:szCs w:val="24"/>
        </w:rPr>
        <w:t xml:space="preserve">will </w:t>
      </w:r>
      <w:r>
        <w:rPr>
          <w:color w:val="auto"/>
          <w:szCs w:val="24"/>
        </w:rPr>
        <w:t>promote respe</w:t>
      </w:r>
      <w:r w:rsidR="00227791">
        <w:rPr>
          <w:color w:val="auto"/>
          <w:szCs w:val="24"/>
        </w:rPr>
        <w:t>ct, tolerance and diversity and how to understand and manage risks</w:t>
      </w:r>
      <w:r w:rsidR="0039118F">
        <w:rPr>
          <w:color w:val="auto"/>
          <w:szCs w:val="24"/>
        </w:rPr>
        <w:t xml:space="preserve"> and keep themselves safe</w:t>
      </w:r>
      <w:r w:rsidR="00227791">
        <w:rPr>
          <w:color w:val="auto"/>
          <w:szCs w:val="24"/>
        </w:rPr>
        <w:t>. This is done through a variety of ways, including (but not exclusive to):</w:t>
      </w:r>
    </w:p>
    <w:p w:rsidR="00854CF3" w:rsidRDefault="00854CF3" w:rsidP="0057208F">
      <w:pPr>
        <w:tabs>
          <w:tab w:val="left" w:pos="284"/>
        </w:tabs>
        <w:ind w:left="284" w:hanging="284"/>
        <w:rPr>
          <w:color w:val="auto"/>
          <w:szCs w:val="24"/>
        </w:rPr>
      </w:pPr>
      <w:r>
        <w:rPr>
          <w:color w:val="auto"/>
          <w:szCs w:val="24"/>
        </w:rPr>
        <w:sym w:font="Wingdings" w:char="F09F"/>
      </w:r>
      <w:r>
        <w:rPr>
          <w:color w:val="auto"/>
          <w:szCs w:val="24"/>
        </w:rPr>
        <w:tab/>
      </w:r>
      <w:r w:rsidR="004C0FBC">
        <w:rPr>
          <w:color w:val="auto"/>
          <w:szCs w:val="24"/>
        </w:rPr>
        <w:t>D</w:t>
      </w:r>
      <w:r>
        <w:rPr>
          <w:color w:val="auto"/>
          <w:szCs w:val="24"/>
        </w:rPr>
        <w:t xml:space="preserve">ifferent strands of the curriculum </w:t>
      </w:r>
      <w:r w:rsidR="00FA5B91">
        <w:rPr>
          <w:color w:val="auto"/>
          <w:szCs w:val="24"/>
        </w:rPr>
        <w:t>e.g. eSafety, SEAL, SRE, PHSE</w:t>
      </w:r>
      <w:r w:rsidR="004C0FBC">
        <w:rPr>
          <w:color w:val="auto"/>
          <w:szCs w:val="24"/>
        </w:rPr>
        <w:t>, SMSC.</w:t>
      </w:r>
    </w:p>
    <w:p w:rsidR="004C0FBC" w:rsidRDefault="004C0FBC" w:rsidP="0057208F">
      <w:pPr>
        <w:tabs>
          <w:tab w:val="left" w:pos="284"/>
        </w:tabs>
        <w:ind w:left="284" w:hanging="284"/>
        <w:rPr>
          <w:color w:val="auto"/>
          <w:szCs w:val="24"/>
        </w:rPr>
      </w:pPr>
      <w:r>
        <w:rPr>
          <w:color w:val="auto"/>
          <w:szCs w:val="24"/>
        </w:rPr>
        <w:sym w:font="Wingdings" w:char="F09F"/>
      </w:r>
      <w:r>
        <w:rPr>
          <w:color w:val="auto"/>
          <w:szCs w:val="24"/>
        </w:rPr>
        <w:tab/>
        <w:t>Assemblies.</w:t>
      </w:r>
    </w:p>
    <w:p w:rsidR="00854CF3" w:rsidRDefault="00854CF3" w:rsidP="0057208F">
      <w:pPr>
        <w:tabs>
          <w:tab w:val="left" w:pos="284"/>
        </w:tabs>
        <w:ind w:left="284" w:hanging="284"/>
        <w:rPr>
          <w:color w:val="auto"/>
          <w:szCs w:val="24"/>
        </w:rPr>
      </w:pPr>
      <w:r>
        <w:rPr>
          <w:color w:val="auto"/>
          <w:szCs w:val="24"/>
        </w:rPr>
        <w:sym w:font="Wingdings" w:char="F09F"/>
      </w:r>
      <w:r w:rsidR="004C0FBC">
        <w:rPr>
          <w:color w:val="auto"/>
          <w:szCs w:val="24"/>
        </w:rPr>
        <w:tab/>
        <w:t>Staff working</w:t>
      </w:r>
      <w:r>
        <w:rPr>
          <w:color w:val="auto"/>
          <w:szCs w:val="24"/>
        </w:rPr>
        <w:t xml:space="preserve"> with pupils to help them think about risks they may encounter and work out how these risks might be overcome. Discussions about risk are empowering and enabling for all pupils and promote sensible behaviour rather than fear or anxiety.</w:t>
      </w:r>
    </w:p>
    <w:p w:rsidR="001B75A5" w:rsidRDefault="001B75A5" w:rsidP="0057208F">
      <w:pPr>
        <w:tabs>
          <w:tab w:val="left" w:pos="284"/>
        </w:tabs>
        <w:ind w:left="284" w:hanging="284"/>
        <w:rPr>
          <w:color w:val="auto"/>
          <w:szCs w:val="24"/>
        </w:rPr>
      </w:pPr>
      <w:r>
        <w:rPr>
          <w:color w:val="auto"/>
          <w:szCs w:val="24"/>
        </w:rPr>
        <w:sym w:font="Wingdings" w:char="F09F"/>
      </w:r>
      <w:r>
        <w:rPr>
          <w:color w:val="auto"/>
          <w:szCs w:val="24"/>
        </w:rPr>
        <w:tab/>
        <w:t xml:space="preserve">Pupils </w:t>
      </w:r>
      <w:r w:rsidR="004C0FBC">
        <w:rPr>
          <w:color w:val="auto"/>
          <w:szCs w:val="24"/>
        </w:rPr>
        <w:t>being</w:t>
      </w:r>
      <w:r>
        <w:rPr>
          <w:color w:val="auto"/>
          <w:szCs w:val="24"/>
        </w:rPr>
        <w:t xml:space="preserve"> taught how to conduct themselves and how to behave in a responsible manner.</w:t>
      </w:r>
    </w:p>
    <w:p w:rsidR="004C0FBC" w:rsidRDefault="004C0FBC" w:rsidP="0057208F">
      <w:pPr>
        <w:tabs>
          <w:tab w:val="left" w:pos="284"/>
        </w:tabs>
        <w:ind w:left="284" w:hanging="284"/>
        <w:rPr>
          <w:color w:val="auto"/>
          <w:szCs w:val="24"/>
        </w:rPr>
      </w:pPr>
      <w:r>
        <w:rPr>
          <w:color w:val="auto"/>
          <w:szCs w:val="24"/>
        </w:rPr>
        <w:sym w:font="Wingdings" w:char="F09F"/>
      </w:r>
      <w:r>
        <w:rPr>
          <w:color w:val="auto"/>
          <w:szCs w:val="24"/>
        </w:rPr>
        <w:tab/>
        <w:t>Encouraging pupils to share their views and recognise they are entitled to have different beliefs which should not be used to influence others.</w:t>
      </w:r>
    </w:p>
    <w:p w:rsidR="004C0FBC" w:rsidRDefault="001B75A5" w:rsidP="0057208F">
      <w:pPr>
        <w:tabs>
          <w:tab w:val="left" w:pos="284"/>
        </w:tabs>
        <w:ind w:left="284" w:hanging="284"/>
        <w:rPr>
          <w:color w:val="auto"/>
          <w:szCs w:val="24"/>
        </w:rPr>
      </w:pPr>
      <w:r>
        <w:rPr>
          <w:color w:val="auto"/>
          <w:szCs w:val="24"/>
        </w:rPr>
        <w:sym w:font="Wingdings" w:char="F09F"/>
      </w:r>
      <w:r>
        <w:rPr>
          <w:color w:val="auto"/>
          <w:szCs w:val="24"/>
        </w:rPr>
        <w:tab/>
        <w:t xml:space="preserve">Pupils </w:t>
      </w:r>
      <w:r w:rsidR="0039118F">
        <w:rPr>
          <w:color w:val="auto"/>
          <w:szCs w:val="24"/>
        </w:rPr>
        <w:t>being</w:t>
      </w:r>
      <w:r>
        <w:rPr>
          <w:color w:val="auto"/>
          <w:szCs w:val="24"/>
        </w:rPr>
        <w:t xml:space="preserve"> taught about how to deal with bullying, including cyber bu</w:t>
      </w:r>
      <w:r w:rsidR="004C0FBC">
        <w:rPr>
          <w:color w:val="auto"/>
          <w:szCs w:val="24"/>
        </w:rPr>
        <w:t>llying, and how to stay safe when using the internet.</w:t>
      </w:r>
    </w:p>
    <w:p w:rsidR="001B75A5" w:rsidRDefault="001B75A5" w:rsidP="0057208F">
      <w:pPr>
        <w:tabs>
          <w:tab w:val="left" w:pos="284"/>
        </w:tabs>
        <w:ind w:left="284" w:hanging="284"/>
        <w:rPr>
          <w:color w:val="auto"/>
          <w:szCs w:val="24"/>
        </w:rPr>
      </w:pPr>
      <w:r>
        <w:rPr>
          <w:color w:val="auto"/>
          <w:szCs w:val="24"/>
        </w:rPr>
        <w:sym w:font="Wingdings" w:char="F09F"/>
      </w:r>
      <w:r>
        <w:rPr>
          <w:color w:val="auto"/>
          <w:szCs w:val="24"/>
        </w:rPr>
        <w:tab/>
        <w:t xml:space="preserve">Pupils </w:t>
      </w:r>
      <w:r w:rsidR="0039118F">
        <w:rPr>
          <w:color w:val="auto"/>
          <w:szCs w:val="24"/>
        </w:rPr>
        <w:t>being</w:t>
      </w:r>
      <w:r>
        <w:rPr>
          <w:color w:val="auto"/>
          <w:szCs w:val="24"/>
        </w:rPr>
        <w:t xml:space="preserve"> encouraged to speak to a member of staff about any worries they may have.</w:t>
      </w:r>
    </w:p>
    <w:p w:rsidR="001B75A5" w:rsidRDefault="001B75A5" w:rsidP="0057208F">
      <w:pPr>
        <w:tabs>
          <w:tab w:val="left" w:pos="284"/>
        </w:tabs>
        <w:ind w:left="284" w:hanging="284"/>
        <w:rPr>
          <w:color w:val="auto"/>
          <w:szCs w:val="24"/>
        </w:rPr>
      </w:pPr>
      <w:r>
        <w:rPr>
          <w:color w:val="auto"/>
          <w:szCs w:val="24"/>
        </w:rPr>
        <w:sym w:font="Wingdings" w:char="F09F"/>
      </w:r>
      <w:r>
        <w:rPr>
          <w:color w:val="auto"/>
          <w:szCs w:val="24"/>
        </w:rPr>
        <w:tab/>
        <w:t xml:space="preserve">The Trust </w:t>
      </w:r>
      <w:r w:rsidR="0039118F">
        <w:rPr>
          <w:color w:val="auto"/>
          <w:szCs w:val="24"/>
        </w:rPr>
        <w:t>and all schools continually promoting</w:t>
      </w:r>
      <w:r>
        <w:rPr>
          <w:color w:val="auto"/>
          <w:szCs w:val="24"/>
        </w:rPr>
        <w:t xml:space="preserve"> an ethos of respect for all.</w:t>
      </w:r>
    </w:p>
    <w:p w:rsidR="001B75A5" w:rsidRDefault="001B75A5" w:rsidP="007C48A3">
      <w:pPr>
        <w:tabs>
          <w:tab w:val="left" w:pos="567"/>
          <w:tab w:val="left" w:pos="851"/>
        </w:tabs>
        <w:ind w:left="851" w:hanging="851"/>
        <w:rPr>
          <w:color w:val="auto"/>
          <w:szCs w:val="24"/>
        </w:rPr>
      </w:pPr>
    </w:p>
    <w:p w:rsidR="001B75A5" w:rsidRDefault="001B75A5" w:rsidP="007C48A3">
      <w:pPr>
        <w:tabs>
          <w:tab w:val="left" w:pos="567"/>
          <w:tab w:val="left" w:pos="851"/>
        </w:tabs>
        <w:ind w:left="851" w:hanging="851"/>
        <w:rPr>
          <w:b/>
          <w:color w:val="ED7D31"/>
          <w:szCs w:val="24"/>
        </w:rPr>
      </w:pPr>
      <w:r>
        <w:rPr>
          <w:b/>
          <w:color w:val="ED7D31"/>
          <w:szCs w:val="24"/>
        </w:rPr>
        <w:t>eSafety</w:t>
      </w:r>
    </w:p>
    <w:p w:rsidR="001B75A5" w:rsidRDefault="001B75A5" w:rsidP="0057208F">
      <w:pPr>
        <w:tabs>
          <w:tab w:val="left" w:pos="851"/>
        </w:tabs>
        <w:ind w:left="0" w:firstLine="0"/>
        <w:rPr>
          <w:color w:val="auto"/>
          <w:szCs w:val="24"/>
        </w:rPr>
      </w:pPr>
      <w:r>
        <w:rPr>
          <w:color w:val="auto"/>
          <w:szCs w:val="24"/>
        </w:rPr>
        <w:t>All staff, governors</w:t>
      </w:r>
      <w:r w:rsidR="00702F4A">
        <w:rPr>
          <w:color w:val="auto"/>
          <w:szCs w:val="24"/>
        </w:rPr>
        <w:t xml:space="preserve">, </w:t>
      </w:r>
      <w:r w:rsidR="00702F4A" w:rsidRPr="009A51FF">
        <w:rPr>
          <w:color w:val="auto"/>
          <w:szCs w:val="24"/>
        </w:rPr>
        <w:t>directors</w:t>
      </w:r>
      <w:r w:rsidRPr="009A51FF">
        <w:rPr>
          <w:color w:val="auto"/>
          <w:szCs w:val="24"/>
        </w:rPr>
        <w:t xml:space="preserve"> </w:t>
      </w:r>
      <w:r>
        <w:rPr>
          <w:color w:val="auto"/>
          <w:szCs w:val="24"/>
        </w:rPr>
        <w:t>and pupils</w:t>
      </w:r>
      <w:r w:rsidR="00530FCD">
        <w:rPr>
          <w:color w:val="auto"/>
          <w:szCs w:val="24"/>
        </w:rPr>
        <w:t xml:space="preserve"> within the Trust</w:t>
      </w:r>
      <w:r>
        <w:rPr>
          <w:color w:val="auto"/>
          <w:szCs w:val="24"/>
        </w:rPr>
        <w:t xml:space="preserve"> will follow and adhere to the Trust’s eSafety </w:t>
      </w:r>
      <w:r w:rsidR="00530FCD">
        <w:rPr>
          <w:color w:val="auto"/>
          <w:szCs w:val="24"/>
        </w:rPr>
        <w:t>Policy.</w:t>
      </w:r>
    </w:p>
    <w:p w:rsidR="007916BC" w:rsidRDefault="007916BC" w:rsidP="0057208F">
      <w:pPr>
        <w:tabs>
          <w:tab w:val="left" w:pos="851"/>
        </w:tabs>
        <w:ind w:left="0" w:firstLine="0"/>
        <w:rPr>
          <w:color w:val="auto"/>
          <w:szCs w:val="24"/>
        </w:rPr>
      </w:pPr>
    </w:p>
    <w:p w:rsidR="007916BC" w:rsidRPr="007916BC" w:rsidRDefault="001865A3" w:rsidP="007916BC">
      <w:pPr>
        <w:tabs>
          <w:tab w:val="left" w:pos="567"/>
          <w:tab w:val="left" w:pos="851"/>
        </w:tabs>
        <w:ind w:left="851" w:hanging="851"/>
        <w:rPr>
          <w:b/>
          <w:color w:val="ED7D31"/>
          <w:szCs w:val="24"/>
        </w:rPr>
      </w:pPr>
      <w:r>
        <w:rPr>
          <w:b/>
          <w:color w:val="ED7D31"/>
          <w:szCs w:val="24"/>
        </w:rPr>
        <w:t>Safeguarding Allegations a</w:t>
      </w:r>
      <w:r w:rsidR="007916BC">
        <w:rPr>
          <w:b/>
          <w:color w:val="ED7D31"/>
          <w:szCs w:val="24"/>
        </w:rPr>
        <w:t>gainst Staff</w:t>
      </w:r>
    </w:p>
    <w:p w:rsidR="007916BC" w:rsidRDefault="00402DC3" w:rsidP="0057208F">
      <w:pPr>
        <w:tabs>
          <w:tab w:val="left" w:pos="851"/>
        </w:tabs>
        <w:ind w:left="0" w:firstLine="0"/>
        <w:rPr>
          <w:color w:val="auto"/>
          <w:szCs w:val="24"/>
        </w:rPr>
      </w:pPr>
      <w:r>
        <w:rPr>
          <w:color w:val="auto"/>
          <w:szCs w:val="24"/>
        </w:rPr>
        <w:t>The</w:t>
      </w:r>
      <w:r w:rsidR="007916BC">
        <w:rPr>
          <w:color w:val="auto"/>
          <w:szCs w:val="24"/>
        </w:rPr>
        <w:t xml:space="preserve"> Staff Code of Conduct makes all staff aware that inappropriate behaviour towards pupils is unacceptable and their conduct must be beyond reproach.  </w:t>
      </w:r>
    </w:p>
    <w:p w:rsidR="007916BC" w:rsidRDefault="007916BC" w:rsidP="0057208F">
      <w:pPr>
        <w:tabs>
          <w:tab w:val="left" w:pos="851"/>
        </w:tabs>
        <w:ind w:left="0" w:firstLine="0"/>
        <w:rPr>
          <w:color w:val="auto"/>
          <w:szCs w:val="24"/>
        </w:rPr>
      </w:pPr>
      <w:r>
        <w:rPr>
          <w:color w:val="auto"/>
          <w:szCs w:val="24"/>
        </w:rPr>
        <w:t xml:space="preserve">Any complaints about the behaviour of a member of staff from a parent or member of the public will be dealt with in line with the Trust’s Complaints Policy. </w:t>
      </w:r>
    </w:p>
    <w:p w:rsidR="00EC1F6C" w:rsidRDefault="007916BC" w:rsidP="0057208F">
      <w:pPr>
        <w:tabs>
          <w:tab w:val="left" w:pos="567"/>
        </w:tabs>
        <w:ind w:left="0" w:firstLine="0"/>
        <w:rPr>
          <w:color w:val="auto"/>
          <w:szCs w:val="24"/>
        </w:rPr>
      </w:pPr>
      <w:r>
        <w:rPr>
          <w:color w:val="auto"/>
          <w:szCs w:val="24"/>
        </w:rPr>
        <w:t xml:space="preserve">If staff are concerned about the conduct of a colleague towards a pupil they should take their concern to the </w:t>
      </w:r>
      <w:r w:rsidR="00F50D31">
        <w:rPr>
          <w:color w:val="auto"/>
          <w:szCs w:val="24"/>
        </w:rPr>
        <w:t>DSL</w:t>
      </w:r>
      <w:r>
        <w:rPr>
          <w:color w:val="auto"/>
          <w:szCs w:val="24"/>
        </w:rPr>
        <w:t xml:space="preserve"> or the Principal who will follow the correct procedure in line with the Trust’s Whistle Blowing Policy which enables a concern or allegation to be raised in confidence and for a sensitive enquiry to take place. Staff who are the subject of an allegation have the right to have their case dealt with fairly, quickly and consistently and to be kept informed of its progress. </w:t>
      </w:r>
    </w:p>
    <w:p w:rsidR="007916BC" w:rsidRPr="00EC1F6C" w:rsidRDefault="007916BC" w:rsidP="0057208F">
      <w:pPr>
        <w:tabs>
          <w:tab w:val="left" w:pos="567"/>
        </w:tabs>
        <w:ind w:left="0" w:firstLine="0"/>
        <w:rPr>
          <w:b/>
          <w:color w:val="auto"/>
          <w:szCs w:val="24"/>
        </w:rPr>
      </w:pPr>
      <w:r w:rsidRPr="00EC1F6C">
        <w:rPr>
          <w:b/>
          <w:color w:val="auto"/>
          <w:szCs w:val="24"/>
        </w:rPr>
        <w:t>As a last resort, staff are able to call the NSPCC Whistle-blowing Helpline on 0800 028 0285.</w:t>
      </w:r>
    </w:p>
    <w:p w:rsidR="00EC1F6C" w:rsidRDefault="00EC1F6C" w:rsidP="0057208F">
      <w:pPr>
        <w:tabs>
          <w:tab w:val="left" w:pos="567"/>
        </w:tabs>
        <w:ind w:left="0" w:firstLine="0"/>
        <w:rPr>
          <w:color w:val="auto"/>
          <w:szCs w:val="24"/>
        </w:rPr>
      </w:pPr>
    </w:p>
    <w:p w:rsidR="007916BC" w:rsidRDefault="007916BC" w:rsidP="0057208F">
      <w:pPr>
        <w:tabs>
          <w:tab w:val="left" w:pos="567"/>
        </w:tabs>
        <w:ind w:left="0" w:firstLine="0"/>
        <w:rPr>
          <w:color w:val="auto"/>
          <w:szCs w:val="24"/>
        </w:rPr>
      </w:pPr>
      <w:r>
        <w:rPr>
          <w:color w:val="auto"/>
          <w:szCs w:val="24"/>
        </w:rPr>
        <w:t xml:space="preserve">Any allegations made to a school concerning </w:t>
      </w:r>
      <w:r w:rsidR="00EC1F6C">
        <w:rPr>
          <w:color w:val="auto"/>
          <w:szCs w:val="24"/>
        </w:rPr>
        <w:t xml:space="preserve">staff who no longer work there should be referred to the </w:t>
      </w:r>
      <w:r w:rsidR="00F50D31">
        <w:rPr>
          <w:color w:val="auto"/>
          <w:szCs w:val="24"/>
        </w:rPr>
        <w:t>DSL</w:t>
      </w:r>
      <w:r w:rsidR="00EC1F6C">
        <w:rPr>
          <w:color w:val="auto"/>
          <w:szCs w:val="24"/>
        </w:rPr>
        <w:t xml:space="preserve"> who will, in turn, refer to the Local Authority.</w:t>
      </w:r>
    </w:p>
    <w:p w:rsidR="00EC1F6C" w:rsidRDefault="00EC1F6C" w:rsidP="0057208F">
      <w:pPr>
        <w:tabs>
          <w:tab w:val="left" w:pos="567"/>
        </w:tabs>
        <w:ind w:left="0" w:firstLine="0"/>
        <w:rPr>
          <w:color w:val="auto"/>
          <w:szCs w:val="24"/>
        </w:rPr>
      </w:pPr>
      <w:r>
        <w:rPr>
          <w:color w:val="auto"/>
          <w:szCs w:val="24"/>
        </w:rPr>
        <w:t xml:space="preserve">Any historical allegations made regarding a current member of staff should be referred to the </w:t>
      </w:r>
      <w:r w:rsidR="00F50D31">
        <w:rPr>
          <w:color w:val="auto"/>
          <w:szCs w:val="24"/>
        </w:rPr>
        <w:t>DSL</w:t>
      </w:r>
      <w:r>
        <w:rPr>
          <w:color w:val="auto"/>
          <w:szCs w:val="24"/>
        </w:rPr>
        <w:t xml:space="preserve"> for immediate referral to the Principal who will contact the Local Authority Designated Officer.</w:t>
      </w:r>
    </w:p>
    <w:p w:rsidR="00385A58" w:rsidRDefault="00385A58" w:rsidP="0057208F">
      <w:pPr>
        <w:tabs>
          <w:tab w:val="left" w:pos="567"/>
        </w:tabs>
        <w:ind w:left="0" w:firstLine="0"/>
        <w:rPr>
          <w:color w:val="auto"/>
          <w:szCs w:val="24"/>
        </w:rPr>
      </w:pPr>
    </w:p>
    <w:p w:rsidR="00385A58" w:rsidRDefault="00702F4A" w:rsidP="0057208F">
      <w:pPr>
        <w:tabs>
          <w:tab w:val="left" w:pos="567"/>
        </w:tabs>
        <w:ind w:left="0" w:firstLine="0"/>
        <w:rPr>
          <w:color w:val="auto"/>
          <w:szCs w:val="24"/>
        </w:rPr>
      </w:pPr>
      <w:r>
        <w:rPr>
          <w:color w:val="auto"/>
          <w:szCs w:val="24"/>
        </w:rPr>
        <w:t xml:space="preserve">Staff, parents, </w:t>
      </w:r>
      <w:r w:rsidR="00385A58">
        <w:rPr>
          <w:color w:val="auto"/>
          <w:szCs w:val="24"/>
        </w:rPr>
        <w:t>governors</w:t>
      </w:r>
      <w:r w:rsidRPr="009A51FF">
        <w:rPr>
          <w:color w:val="auto"/>
          <w:szCs w:val="24"/>
        </w:rPr>
        <w:t xml:space="preserve"> and directors</w:t>
      </w:r>
      <w:r w:rsidR="00385A58" w:rsidRPr="009A51FF">
        <w:rPr>
          <w:color w:val="auto"/>
          <w:szCs w:val="24"/>
        </w:rPr>
        <w:t xml:space="preserve"> </w:t>
      </w:r>
      <w:r w:rsidR="00385A58">
        <w:rPr>
          <w:color w:val="auto"/>
          <w:szCs w:val="24"/>
        </w:rPr>
        <w:t>should be aware that publication of any material that may lead to the identification of a member of staff who is the subject of an allegation is prohibited by law. Publication includes verbal communication or writing, including content placed on social media sites.</w:t>
      </w:r>
    </w:p>
    <w:p w:rsidR="0057208F" w:rsidRDefault="0057208F" w:rsidP="0057208F">
      <w:pPr>
        <w:tabs>
          <w:tab w:val="left" w:pos="567"/>
        </w:tabs>
        <w:ind w:left="0" w:firstLine="0"/>
        <w:rPr>
          <w:color w:val="auto"/>
          <w:szCs w:val="24"/>
        </w:rPr>
      </w:pPr>
    </w:p>
    <w:p w:rsidR="008435ED" w:rsidRDefault="008435ED" w:rsidP="0057208F">
      <w:pPr>
        <w:tabs>
          <w:tab w:val="left" w:pos="567"/>
          <w:tab w:val="left" w:pos="851"/>
        </w:tabs>
        <w:ind w:left="0" w:firstLine="0"/>
        <w:rPr>
          <w:b/>
          <w:color w:val="ED7D31"/>
          <w:szCs w:val="24"/>
        </w:rPr>
      </w:pPr>
      <w:r>
        <w:rPr>
          <w:b/>
          <w:color w:val="ED7D31"/>
          <w:szCs w:val="24"/>
        </w:rPr>
        <w:t>Photography and Images</w:t>
      </w:r>
    </w:p>
    <w:p w:rsidR="00BB2CE1" w:rsidRDefault="008435ED" w:rsidP="0057208F">
      <w:pPr>
        <w:tabs>
          <w:tab w:val="left" w:pos="567"/>
        </w:tabs>
        <w:ind w:left="0" w:firstLine="0"/>
        <w:rPr>
          <w:color w:val="auto"/>
          <w:szCs w:val="24"/>
        </w:rPr>
      </w:pPr>
      <w:r>
        <w:rPr>
          <w:color w:val="auto"/>
          <w:szCs w:val="24"/>
        </w:rPr>
        <w:t>Any person taking photographs, video or any other images of the school and/or the pupils must comply with the regulations as set out in the Trust’s eSafety Policy.</w:t>
      </w:r>
    </w:p>
    <w:p w:rsidR="00BB2CE1" w:rsidRDefault="00BB2CE1" w:rsidP="00385A58">
      <w:pPr>
        <w:tabs>
          <w:tab w:val="left" w:pos="567"/>
        </w:tabs>
        <w:ind w:left="567" w:hanging="567"/>
        <w:rPr>
          <w:color w:val="auto"/>
          <w:szCs w:val="24"/>
        </w:rPr>
      </w:pPr>
    </w:p>
    <w:p w:rsidR="00BB2CE1" w:rsidRDefault="00BB2CE1" w:rsidP="00385A58">
      <w:pPr>
        <w:tabs>
          <w:tab w:val="left" w:pos="567"/>
        </w:tabs>
        <w:ind w:left="567" w:hanging="567"/>
        <w:rPr>
          <w:color w:val="auto"/>
          <w:szCs w:val="24"/>
        </w:rPr>
      </w:pPr>
    </w:p>
    <w:p w:rsidR="00BB2CE1" w:rsidRPr="00BB2CE1" w:rsidRDefault="00BB2CE1" w:rsidP="00BB2CE1">
      <w:pPr>
        <w:pStyle w:val="NormalWeb"/>
        <w:tabs>
          <w:tab w:val="left" w:pos="567"/>
          <w:tab w:val="left" w:pos="851"/>
        </w:tabs>
        <w:spacing w:before="0" w:beforeAutospacing="0" w:after="0" w:afterAutospacing="0"/>
        <w:jc w:val="both"/>
        <w:rPr>
          <w:rFonts w:ascii="Calibri" w:hAnsi="Calibri"/>
          <w:b/>
          <w:sz w:val="32"/>
          <w:szCs w:val="32"/>
        </w:rPr>
      </w:pPr>
      <w:r w:rsidRPr="00BB2CE1">
        <w:rPr>
          <w:rFonts w:ascii="Calibri" w:hAnsi="Calibri"/>
          <w:b/>
          <w:color w:val="ED7D31"/>
          <w:sz w:val="32"/>
          <w:szCs w:val="32"/>
        </w:rPr>
        <w:t>SPECIFIC SAFEGUARDING ISSUES</w:t>
      </w:r>
      <w:r w:rsidRPr="00BB2CE1">
        <w:rPr>
          <w:rFonts w:ascii="Calibri" w:hAnsi="Calibri"/>
          <w:b/>
          <w:sz w:val="32"/>
          <w:szCs w:val="32"/>
        </w:rPr>
        <w:t xml:space="preserve"> </w:t>
      </w:r>
    </w:p>
    <w:p w:rsidR="00BB2CE1" w:rsidRPr="00410211" w:rsidRDefault="00BB2CE1" w:rsidP="00BB2CE1">
      <w:pPr>
        <w:pStyle w:val="NormalWeb"/>
        <w:tabs>
          <w:tab w:val="left" w:pos="567"/>
          <w:tab w:val="left" w:pos="851"/>
        </w:tabs>
        <w:spacing w:before="0" w:beforeAutospacing="0" w:after="0" w:afterAutospacing="0"/>
        <w:jc w:val="both"/>
        <w:rPr>
          <w:rFonts w:ascii="Calibri" w:hAnsi="Calibri"/>
          <w:b/>
          <w:color w:val="ED7D31"/>
        </w:rPr>
      </w:pPr>
      <w:r w:rsidRPr="00410211">
        <w:rPr>
          <w:rFonts w:ascii="Calibri" w:hAnsi="Calibri"/>
          <w:b/>
          <w:color w:val="ED7D31"/>
        </w:rPr>
        <w:t>Child Sexual Exploitation</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lastRenderedPageBreak/>
        <w:t xml:space="preserve">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and/or education at some point. </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Some of the following signs may be indicators of sexual exploitation where children:</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Appear with unexplained gifts or new possessions.</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Associate with other young people involved in exploitation.</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Have older boyfriends or girlfriends.</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Suffer from sexually transmitted infections or become pregnant.</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Suffer from changes in emotional well-being or menstrual problems.</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Misuse drugs and alcohol.</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Go missing for periods of time or regularly come home late.</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Regularly miss school or don’t take part in education.</w:t>
      </w:r>
    </w:p>
    <w:p w:rsidR="00BB2CE1" w:rsidRDefault="00BB2CE1" w:rsidP="00BB2CE1">
      <w:pPr>
        <w:pStyle w:val="NormalWeb"/>
        <w:tabs>
          <w:tab w:val="left" w:pos="567"/>
          <w:tab w:val="left" w:pos="851"/>
        </w:tabs>
        <w:spacing w:before="0" w:beforeAutospacing="0" w:after="0" w:afterAutospacing="0"/>
        <w:jc w:val="both"/>
        <w:rPr>
          <w:rFonts w:ascii="Calibri" w:hAnsi="Calibri"/>
        </w:rPr>
      </w:pPr>
    </w:p>
    <w:p w:rsidR="00BB2CE1" w:rsidRPr="00410211" w:rsidRDefault="00BB2CE1" w:rsidP="00BB2CE1">
      <w:pPr>
        <w:pStyle w:val="NormalWeb"/>
        <w:tabs>
          <w:tab w:val="left" w:pos="567"/>
          <w:tab w:val="left" w:pos="851"/>
        </w:tabs>
        <w:spacing w:before="0" w:beforeAutospacing="0" w:after="0" w:afterAutospacing="0"/>
        <w:jc w:val="both"/>
        <w:rPr>
          <w:rFonts w:ascii="Calibri" w:hAnsi="Calibri"/>
          <w:b/>
          <w:color w:val="ED7D31"/>
        </w:rPr>
      </w:pPr>
      <w:r w:rsidRPr="00410211">
        <w:rPr>
          <w:rFonts w:ascii="Calibri" w:hAnsi="Calibri"/>
          <w:b/>
          <w:color w:val="ED7D31"/>
        </w:rPr>
        <w:t>Female Genital Mutilation (FGM)</w:t>
      </w: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 xml:space="preserve">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have already suffered FGM. Section 5B of the Female Genital Mutilation Act 2003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w:t>
      </w:r>
    </w:p>
    <w:p w:rsidR="00BB2CE1" w:rsidRDefault="00BB2CE1" w:rsidP="00BB2CE1">
      <w:pPr>
        <w:pStyle w:val="NormalWeb"/>
        <w:tabs>
          <w:tab w:val="left" w:pos="567"/>
          <w:tab w:val="left" w:pos="851"/>
        </w:tabs>
        <w:spacing w:before="0" w:beforeAutospacing="0" w:after="0" w:afterAutospacing="0"/>
        <w:jc w:val="both"/>
        <w:rPr>
          <w:rFonts w:ascii="Calibri" w:hAnsi="Calibri"/>
        </w:rPr>
      </w:pPr>
    </w:p>
    <w:p w:rsidR="00BB2CE1" w:rsidRDefault="00BB2CE1" w:rsidP="00BB2CE1">
      <w:pPr>
        <w:pStyle w:val="NormalWeb"/>
        <w:tabs>
          <w:tab w:val="left" w:pos="567"/>
          <w:tab w:val="left" w:pos="851"/>
        </w:tabs>
        <w:spacing w:before="0" w:beforeAutospacing="0" w:after="0" w:afterAutospacing="0"/>
        <w:jc w:val="both"/>
        <w:rPr>
          <w:rFonts w:ascii="Calibri" w:hAnsi="Calibri"/>
        </w:rPr>
      </w:pPr>
      <w:r>
        <w:rPr>
          <w:rFonts w:ascii="Calibri" w:hAnsi="Calibri"/>
        </w:rPr>
        <w:t xml:space="preserve">FGM is internationally recognised as a violation of the human rights of girls and women. It is illegal in most countries, including the UK. Victims of FGM are likely to come from a community that is known to practice FGM and signs that may </w:t>
      </w:r>
      <w:r w:rsidR="00E54F12">
        <w:rPr>
          <w:rFonts w:ascii="Calibri" w:hAnsi="Calibri"/>
        </w:rPr>
        <w:t>indicate</w:t>
      </w:r>
      <w:r>
        <w:rPr>
          <w:rFonts w:ascii="Calibri" w:hAnsi="Calibri"/>
        </w:rPr>
        <w:t xml:space="preserve"> a child has undergone FGM include:</w:t>
      </w:r>
    </w:p>
    <w:p w:rsidR="00BB2CE1" w:rsidRDefault="00BB2CE1" w:rsidP="0057208F">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Prolonged absence from school and other activities.</w:t>
      </w:r>
    </w:p>
    <w:p w:rsidR="00BB2CE1" w:rsidRDefault="00BB2CE1" w:rsidP="0057208F">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Behaviour change on return from a holiday abroad, such as being withdrawn and appearing subdued.</w:t>
      </w:r>
    </w:p>
    <w:p w:rsidR="00BB2CE1" w:rsidRDefault="00BB2CE1" w:rsidP="0057208F">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Bladder or menstrual problems.</w:t>
      </w:r>
    </w:p>
    <w:p w:rsidR="00BB2CE1" w:rsidRDefault="00BB2CE1" w:rsidP="0057208F">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Finding it difficult to sit still and looking uncomfortable.</w:t>
      </w:r>
    </w:p>
    <w:p w:rsidR="00BB2CE1" w:rsidRDefault="00BB2CE1" w:rsidP="0057208F">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Mentioning something somebody did to them that they are not allowed to talk about.</w:t>
      </w:r>
    </w:p>
    <w:p w:rsidR="00BB2CE1" w:rsidRDefault="00BB2CE1" w:rsidP="0057208F">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Secretive behaviour, including isolating themselves from their group.</w:t>
      </w:r>
    </w:p>
    <w:p w:rsidR="00BB2CE1" w:rsidRDefault="00BB2CE1" w:rsidP="0057208F">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Reluctance to take part in physical activity.</w:t>
      </w:r>
    </w:p>
    <w:p w:rsidR="00BB2CE1" w:rsidRDefault="00BB2CE1" w:rsidP="0057208F">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Repeated urinal tract infection.</w:t>
      </w:r>
    </w:p>
    <w:p w:rsidR="00BB2CE1" w:rsidRDefault="00BB2CE1" w:rsidP="0057208F">
      <w:pPr>
        <w:pStyle w:val="NormalWeb"/>
        <w:tabs>
          <w:tab w:val="left" w:pos="284"/>
          <w:tab w:val="left" w:pos="851"/>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Disclosure.</w:t>
      </w:r>
    </w:p>
    <w:p w:rsidR="00A107BE" w:rsidRDefault="00A107BE" w:rsidP="0057208F">
      <w:pPr>
        <w:pStyle w:val="NormalWeb"/>
        <w:tabs>
          <w:tab w:val="left" w:pos="284"/>
          <w:tab w:val="left" w:pos="851"/>
        </w:tabs>
        <w:spacing w:before="0" w:beforeAutospacing="0" w:after="0" w:afterAutospacing="0"/>
        <w:ind w:left="284" w:hanging="284"/>
        <w:jc w:val="both"/>
        <w:rPr>
          <w:rFonts w:ascii="Calibri" w:hAnsi="Calibri"/>
        </w:rPr>
      </w:pPr>
    </w:p>
    <w:p w:rsidR="00BB2CE1" w:rsidRPr="00410211" w:rsidRDefault="00BB2CE1" w:rsidP="00BB2CE1">
      <w:pPr>
        <w:pStyle w:val="NormalWeb"/>
        <w:tabs>
          <w:tab w:val="left" w:pos="567"/>
          <w:tab w:val="left" w:pos="851"/>
        </w:tabs>
        <w:spacing w:before="0" w:beforeAutospacing="0" w:after="0" w:afterAutospacing="0"/>
        <w:ind w:left="851" w:hanging="851"/>
        <w:jc w:val="both"/>
        <w:rPr>
          <w:rFonts w:ascii="Calibri" w:hAnsi="Calibri"/>
          <w:b/>
          <w:color w:val="ED7D31"/>
        </w:rPr>
      </w:pPr>
      <w:r w:rsidRPr="00410211">
        <w:rPr>
          <w:rFonts w:ascii="Calibri" w:hAnsi="Calibri"/>
          <w:b/>
          <w:color w:val="ED7D31"/>
        </w:rPr>
        <w:t>Forced Marriage</w:t>
      </w:r>
    </w:p>
    <w:p w:rsidR="00BB2CE1" w:rsidRDefault="00BB2CE1" w:rsidP="00BB2CE1">
      <w:pPr>
        <w:pStyle w:val="NormalWeb"/>
        <w:tabs>
          <w:tab w:val="left" w:pos="567"/>
        </w:tabs>
        <w:spacing w:before="0" w:beforeAutospacing="0" w:after="0" w:afterAutospacing="0"/>
        <w:jc w:val="both"/>
        <w:rPr>
          <w:rFonts w:ascii="Calibri" w:hAnsi="Calibri"/>
        </w:rPr>
      </w:pPr>
      <w:r>
        <w:rPr>
          <w:rFonts w:ascii="Calibri" w:hAnsi="Calibri"/>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a marriage. Threats can be physical, and/or emotional and/or psychological. A lack of full and free consent can be where a person does not consent or where they cannot consent (e.g. if they have learning disabilities). Some </w:t>
      </w:r>
      <w:r>
        <w:rPr>
          <w:rFonts w:ascii="Calibri" w:hAnsi="Calibri"/>
        </w:rPr>
        <w:lastRenderedPageBreak/>
        <w:t>communities use religion and culture as a way to coerce a person into marriage. Schools have a duty to report cases of Forced Marriage to the police (Forced Marriage Unit).</w:t>
      </w:r>
    </w:p>
    <w:p w:rsidR="00FA5B91" w:rsidRDefault="00FA5B91" w:rsidP="00FA5B91">
      <w:pPr>
        <w:pStyle w:val="NormalWeb"/>
        <w:tabs>
          <w:tab w:val="left" w:pos="567"/>
          <w:tab w:val="left" w:pos="851"/>
          <w:tab w:val="left" w:pos="1418"/>
        </w:tabs>
        <w:spacing w:before="0" w:beforeAutospacing="0" w:after="0" w:afterAutospacing="0"/>
        <w:ind w:left="851" w:hanging="851"/>
        <w:jc w:val="both"/>
        <w:rPr>
          <w:rFonts w:ascii="Calibri" w:hAnsi="Calibri"/>
          <w:b/>
          <w:color w:val="ED7D31"/>
        </w:rPr>
      </w:pPr>
    </w:p>
    <w:p w:rsidR="00FA5B91" w:rsidRPr="00410211" w:rsidRDefault="00FA5B91" w:rsidP="00FA5B91">
      <w:pPr>
        <w:pStyle w:val="NormalWeb"/>
        <w:tabs>
          <w:tab w:val="left" w:pos="567"/>
          <w:tab w:val="left" w:pos="851"/>
          <w:tab w:val="left" w:pos="1418"/>
        </w:tabs>
        <w:spacing w:before="0" w:beforeAutospacing="0" w:after="0" w:afterAutospacing="0"/>
        <w:ind w:left="851" w:hanging="851"/>
        <w:jc w:val="both"/>
        <w:rPr>
          <w:rFonts w:ascii="Calibri" w:hAnsi="Calibri"/>
          <w:b/>
          <w:color w:val="ED7D31"/>
        </w:rPr>
      </w:pPr>
      <w:r w:rsidRPr="00410211">
        <w:rPr>
          <w:rFonts w:ascii="Calibri" w:hAnsi="Calibri"/>
          <w:b/>
          <w:color w:val="ED7D31"/>
        </w:rPr>
        <w:t>Honour Based Violence</w:t>
      </w:r>
    </w:p>
    <w:p w:rsidR="00FA5B91" w:rsidRDefault="00FA5B91" w:rsidP="00FA5B91">
      <w:pPr>
        <w:pStyle w:val="NormalWeb"/>
        <w:tabs>
          <w:tab w:val="left" w:pos="567"/>
          <w:tab w:val="left" w:pos="851"/>
          <w:tab w:val="left" w:pos="1418"/>
        </w:tabs>
        <w:spacing w:before="0" w:beforeAutospacing="0" w:after="0" w:afterAutospacing="0"/>
        <w:jc w:val="both"/>
        <w:rPr>
          <w:rFonts w:ascii="Calibri" w:hAnsi="Calibri"/>
        </w:rPr>
      </w:pPr>
      <w:r>
        <w:rPr>
          <w:rFonts w:ascii="Calibri" w:hAnsi="Calibri"/>
        </w:rPr>
        <w:t>So-called “honour based” violence (HBV) encompasses crimes which have been committed to protect or defend the honour of the family and/or the community, including Female Genital Mutilation, forced marriage and practices such as breast ironing. All forms of HBV are abuse (regardless of motivation) and should be handled and escalated as s</w:t>
      </w:r>
      <w:r w:rsidR="0052224F">
        <w:rPr>
          <w:rFonts w:ascii="Calibri" w:hAnsi="Calibri"/>
        </w:rPr>
        <w:t>uch. If any member of staff has</w:t>
      </w:r>
      <w:r>
        <w:rPr>
          <w:rFonts w:ascii="Calibri" w:hAnsi="Calibri"/>
        </w:rPr>
        <w:t xml:space="preserve"> any concerns at all regarding HBV they must speak to the DSL/DDSL. Professionals in all agencies and individuals and groups in relevant communities need to be alert to the possibility of a child being at risk of, or having already suffered, HBV.</w:t>
      </w:r>
    </w:p>
    <w:p w:rsidR="00BB2CE1" w:rsidRDefault="00BB2CE1" w:rsidP="00BB2CE1">
      <w:pPr>
        <w:pStyle w:val="NormalWeb"/>
        <w:tabs>
          <w:tab w:val="left" w:pos="567"/>
        </w:tabs>
        <w:spacing w:before="0" w:beforeAutospacing="0" w:after="0" w:afterAutospacing="0"/>
        <w:jc w:val="both"/>
        <w:rPr>
          <w:rFonts w:ascii="Calibri" w:hAnsi="Calibri"/>
        </w:rPr>
      </w:pP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b/>
        </w:rPr>
      </w:pPr>
      <w:r w:rsidRPr="00410211">
        <w:rPr>
          <w:rFonts w:ascii="Calibri" w:hAnsi="Calibri"/>
          <w:b/>
          <w:color w:val="ED7D31"/>
        </w:rPr>
        <w:t>Self-Injury</w:t>
      </w:r>
      <w:r w:rsidR="00702F4A">
        <w:rPr>
          <w:rFonts w:ascii="Calibri" w:hAnsi="Calibri"/>
          <w:b/>
          <w:color w:val="ED7D31"/>
        </w:rPr>
        <w:t>*</w:t>
      </w:r>
      <w:r w:rsidRPr="00F733E5">
        <w:rPr>
          <w:rFonts w:ascii="Calibri" w:hAnsi="Calibri"/>
          <w:b/>
        </w:rPr>
        <w:t xml:space="preserve"> </w:t>
      </w: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r>
        <w:rPr>
          <w:rFonts w:ascii="Calibri" w:hAnsi="Calibri"/>
        </w:rPr>
        <w:t>Self-injury describes a wide range of things children do to themselves in a deliberate and usually hidden way. In the vast majority of cases self-injury remains a secretive behaviour that can go on for a long time without being discovered. Self-injury can involve:</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Cutting, often to the arms, using razor blades, broken glass, scissors or a pair of compasses (can include scratching, picking, biting or scraping).</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Burning using cigarettes or caustic agents.</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Punching and bruising.</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Inserting or swallowing sharp objects or harmful substances.</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Head banging (hitting themselves against objects).</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Pulling out hair, including eyelashes and/or eye brows.</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Restrictive or binge eating.</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Overdosing.</w:t>
      </w:r>
      <w:bookmarkStart w:id="0" w:name="_GoBack"/>
      <w:bookmarkEnd w:id="0"/>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Self-neglect.</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Alcohol abuse.</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Taking personal risks.</w:t>
      </w:r>
    </w:p>
    <w:p w:rsidR="00BB2CE1" w:rsidRDefault="00BB2CE1" w:rsidP="0057208F">
      <w:pPr>
        <w:pStyle w:val="NormalWeb"/>
        <w:tabs>
          <w:tab w:val="left" w:pos="1418"/>
        </w:tabs>
        <w:spacing w:before="0" w:beforeAutospacing="0" w:after="0" w:afterAutospacing="0"/>
        <w:ind w:left="284" w:hanging="284"/>
        <w:jc w:val="both"/>
        <w:rPr>
          <w:rFonts w:ascii="Calibri" w:hAnsi="Calibri"/>
        </w:rPr>
      </w:pPr>
      <w:r>
        <w:rPr>
          <w:rFonts w:ascii="Calibri" w:hAnsi="Calibri"/>
        </w:rPr>
        <w:sym w:font="Wingdings" w:char="F09F"/>
      </w:r>
      <w:r>
        <w:rPr>
          <w:rFonts w:ascii="Calibri" w:hAnsi="Calibri"/>
        </w:rPr>
        <w:tab/>
        <w:t>Sleep deprivation.</w:t>
      </w:r>
    </w:p>
    <w:p w:rsidR="00377D84" w:rsidRPr="00702F4A" w:rsidRDefault="00377D84" w:rsidP="00702F4A">
      <w:pPr>
        <w:tabs>
          <w:tab w:val="left" w:pos="567"/>
          <w:tab w:val="left" w:pos="851"/>
        </w:tabs>
        <w:ind w:left="0" w:firstLine="0"/>
        <w:rPr>
          <w:b/>
          <w:bCs/>
          <w:i/>
        </w:rPr>
      </w:pPr>
      <w:r w:rsidRPr="00702F4A">
        <w:rPr>
          <w:b/>
          <w:bCs/>
          <w:i/>
        </w:rPr>
        <w:t>*Please read the academy specific policy where available for more details.</w:t>
      </w: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p>
    <w:p w:rsidR="00BB2CE1" w:rsidRPr="00410211" w:rsidRDefault="00BB2CE1" w:rsidP="00BB2CE1">
      <w:pPr>
        <w:pStyle w:val="NormalWeb"/>
        <w:tabs>
          <w:tab w:val="left" w:pos="567"/>
          <w:tab w:val="left" w:pos="851"/>
          <w:tab w:val="left" w:pos="1418"/>
        </w:tabs>
        <w:spacing w:before="0" w:beforeAutospacing="0" w:after="0" w:afterAutospacing="0"/>
        <w:jc w:val="both"/>
        <w:rPr>
          <w:rFonts w:ascii="Calibri" w:hAnsi="Calibri"/>
          <w:b/>
          <w:color w:val="ED7D31"/>
        </w:rPr>
      </w:pPr>
      <w:r w:rsidRPr="00410211">
        <w:rPr>
          <w:rFonts w:ascii="Calibri" w:hAnsi="Calibri"/>
          <w:b/>
          <w:color w:val="ED7D31"/>
        </w:rPr>
        <w:t>Peer-on-Peer Abuse</w:t>
      </w: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r>
        <w:rPr>
          <w:rFonts w:ascii="Calibri" w:hAnsi="Calibri"/>
        </w:rPr>
        <w:t>There are many different forms peer-on-peer abuse can take. This is most likely to include, but not be limited to:</w:t>
      </w:r>
    </w:p>
    <w:p w:rsidR="00BB2CE1" w:rsidRDefault="00BB2CE1" w:rsidP="0057208F">
      <w:pPr>
        <w:pStyle w:val="NormalWeb"/>
        <w:tabs>
          <w:tab w:val="left" w:pos="284"/>
          <w:tab w:val="left" w:pos="851"/>
          <w:tab w:val="left" w:pos="1418"/>
        </w:tabs>
        <w:spacing w:before="0" w:beforeAutospacing="0" w:after="0" w:afterAutospacing="0"/>
        <w:jc w:val="both"/>
        <w:rPr>
          <w:rFonts w:ascii="Calibri" w:hAnsi="Calibri"/>
        </w:rPr>
      </w:pPr>
      <w:r>
        <w:rPr>
          <w:rFonts w:ascii="Calibri" w:hAnsi="Calibri"/>
        </w:rPr>
        <w:sym w:font="Wingdings" w:char="F09F"/>
      </w:r>
      <w:r>
        <w:rPr>
          <w:rFonts w:ascii="Calibri" w:hAnsi="Calibri"/>
        </w:rPr>
        <w:tab/>
        <w:t>Gender based violence.</w:t>
      </w:r>
    </w:p>
    <w:p w:rsidR="00BB2CE1" w:rsidRDefault="00BB2CE1" w:rsidP="0057208F">
      <w:pPr>
        <w:pStyle w:val="NormalWeb"/>
        <w:tabs>
          <w:tab w:val="left" w:pos="284"/>
          <w:tab w:val="left" w:pos="851"/>
          <w:tab w:val="left" w:pos="1418"/>
        </w:tabs>
        <w:spacing w:before="0" w:beforeAutospacing="0" w:after="0" w:afterAutospacing="0"/>
        <w:jc w:val="both"/>
        <w:rPr>
          <w:rFonts w:ascii="Calibri" w:hAnsi="Calibri"/>
        </w:rPr>
      </w:pPr>
      <w:r>
        <w:rPr>
          <w:rFonts w:ascii="Calibri" w:hAnsi="Calibri"/>
        </w:rPr>
        <w:sym w:font="Wingdings" w:char="F09F"/>
      </w:r>
      <w:r>
        <w:rPr>
          <w:rFonts w:ascii="Calibri" w:hAnsi="Calibri"/>
        </w:rPr>
        <w:tab/>
        <w:t>Sexual assaults.</w:t>
      </w:r>
    </w:p>
    <w:p w:rsidR="00BB2CE1" w:rsidRDefault="00BB2CE1" w:rsidP="0057208F">
      <w:pPr>
        <w:pStyle w:val="NormalWeb"/>
        <w:tabs>
          <w:tab w:val="left" w:pos="284"/>
          <w:tab w:val="left" w:pos="851"/>
          <w:tab w:val="left" w:pos="1418"/>
        </w:tabs>
        <w:spacing w:before="0" w:beforeAutospacing="0" w:after="0" w:afterAutospacing="0"/>
        <w:jc w:val="both"/>
        <w:rPr>
          <w:rFonts w:ascii="Calibri" w:hAnsi="Calibri"/>
        </w:rPr>
      </w:pPr>
      <w:r>
        <w:rPr>
          <w:rFonts w:ascii="Calibri" w:hAnsi="Calibri"/>
        </w:rPr>
        <w:sym w:font="Wingdings" w:char="F09F"/>
      </w:r>
      <w:r>
        <w:rPr>
          <w:rFonts w:ascii="Calibri" w:hAnsi="Calibri"/>
        </w:rPr>
        <w:tab/>
        <w:t>Sexting.</w:t>
      </w:r>
    </w:p>
    <w:p w:rsidR="00BB2CE1" w:rsidRDefault="00BB2CE1" w:rsidP="0057208F">
      <w:pPr>
        <w:pStyle w:val="NormalWeb"/>
        <w:tabs>
          <w:tab w:val="left" w:pos="284"/>
          <w:tab w:val="left" w:pos="851"/>
          <w:tab w:val="left" w:pos="1418"/>
        </w:tabs>
        <w:spacing w:before="0" w:beforeAutospacing="0" w:after="0" w:afterAutospacing="0"/>
        <w:jc w:val="both"/>
        <w:rPr>
          <w:rFonts w:ascii="Calibri" w:hAnsi="Calibri"/>
        </w:rPr>
      </w:pPr>
      <w:r>
        <w:rPr>
          <w:rFonts w:ascii="Calibri" w:hAnsi="Calibri"/>
        </w:rPr>
        <w:sym w:font="Wingdings" w:char="F09F"/>
      </w:r>
      <w:r>
        <w:rPr>
          <w:rFonts w:ascii="Calibri" w:hAnsi="Calibri"/>
        </w:rPr>
        <w:tab/>
        <w:t>Name calling and bullying (including cyber bullying).</w:t>
      </w: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r>
        <w:rPr>
          <w:rFonts w:ascii="Calibri" w:hAnsi="Calibri"/>
        </w:rPr>
        <w:t xml:space="preserve">Any form of peer-on-peer abuse, like any other abuse, should be treated seriously and not tolerated. Where staff have concerns or receive a disclosure the child should be re-assured and supported and the </w:t>
      </w:r>
      <w:r w:rsidR="00F50D31">
        <w:rPr>
          <w:rFonts w:ascii="Calibri" w:hAnsi="Calibri"/>
        </w:rPr>
        <w:t>DSL</w:t>
      </w:r>
      <w:r>
        <w:rPr>
          <w:rFonts w:ascii="Calibri" w:hAnsi="Calibri"/>
        </w:rPr>
        <w:t>/</w:t>
      </w:r>
      <w:r w:rsidR="00F50D31">
        <w:rPr>
          <w:rFonts w:ascii="Calibri" w:hAnsi="Calibri"/>
        </w:rPr>
        <w:t>DDSL</w:t>
      </w:r>
      <w:r>
        <w:rPr>
          <w:rFonts w:ascii="Calibri" w:hAnsi="Calibri"/>
        </w:rPr>
        <w:t xml:space="preserve"> informed as soon as possible.</w:t>
      </w:r>
    </w:p>
    <w:p w:rsidR="003C7C9B" w:rsidRDefault="003C7C9B" w:rsidP="00BB2CE1">
      <w:pPr>
        <w:pStyle w:val="NormalWeb"/>
        <w:tabs>
          <w:tab w:val="left" w:pos="567"/>
          <w:tab w:val="left" w:pos="851"/>
          <w:tab w:val="left" w:pos="1418"/>
        </w:tabs>
        <w:spacing w:before="0" w:beforeAutospacing="0" w:after="0" w:afterAutospacing="0"/>
        <w:jc w:val="both"/>
        <w:rPr>
          <w:rFonts w:ascii="Calibri" w:hAnsi="Calibri"/>
          <w:b/>
          <w:color w:val="ED7D31"/>
        </w:rPr>
      </w:pP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r w:rsidRPr="00410211">
        <w:rPr>
          <w:rFonts w:ascii="Calibri" w:hAnsi="Calibri"/>
          <w:b/>
          <w:color w:val="ED7D31"/>
        </w:rPr>
        <w:t>Bullying</w:t>
      </w: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r>
        <w:rPr>
          <w:rFonts w:ascii="Calibri" w:hAnsi="Calibri"/>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w:t>
      </w:r>
      <w:r w:rsidR="003C7C9B">
        <w:rPr>
          <w:rFonts w:ascii="Calibri" w:hAnsi="Calibri"/>
        </w:rPr>
        <w:t xml:space="preserve"> a feature in suicide. The school</w:t>
      </w:r>
      <w:r>
        <w:rPr>
          <w:rFonts w:ascii="Calibri" w:hAnsi="Calibri"/>
        </w:rPr>
        <w:t xml:space="preserve">’s Anti-Bullying Policy should be referred to in all instances where bullying is suspected. </w:t>
      </w: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p>
    <w:p w:rsidR="00BB2CE1" w:rsidRPr="00410211" w:rsidRDefault="00BB2CE1" w:rsidP="00BB2CE1">
      <w:pPr>
        <w:pStyle w:val="NormalWeb"/>
        <w:tabs>
          <w:tab w:val="left" w:pos="567"/>
          <w:tab w:val="left" w:pos="851"/>
          <w:tab w:val="left" w:pos="1418"/>
        </w:tabs>
        <w:spacing w:before="0" w:beforeAutospacing="0" w:after="0" w:afterAutospacing="0"/>
        <w:jc w:val="both"/>
        <w:rPr>
          <w:rFonts w:ascii="Calibri" w:hAnsi="Calibri"/>
          <w:b/>
          <w:color w:val="ED7D31"/>
        </w:rPr>
      </w:pPr>
      <w:r w:rsidRPr="00410211">
        <w:rPr>
          <w:rFonts w:ascii="Calibri" w:hAnsi="Calibri"/>
          <w:b/>
          <w:color w:val="ED7D31"/>
        </w:rPr>
        <w:t>Children with Sexually Harmful Behaviour</w:t>
      </w: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r>
        <w:rPr>
          <w:rFonts w:ascii="Calibri" w:hAnsi="Calibri"/>
        </w:rPr>
        <w:t xml:space="preserve">Children may be harmed by other children or young people and there will be occasions when a pupil’s behaviour warrants a different response. Research suggests that up to thirty per cent of child sexual abuse is committed by someone under the age of 18. </w:t>
      </w: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r>
        <w:rPr>
          <w:rFonts w:ascii="Calibri" w:hAnsi="Calibri"/>
        </w:rPr>
        <w:t>The management of children with sexually harmful behaviour is complex and all schools within the Trust will work with other relevant agencies to maintain the safety of their whole school community. Children who display such behaviour may be victims of abuse themselves and the child protection procedures should be followed for both victim and perpetrator.</w:t>
      </w:r>
    </w:p>
    <w:p w:rsidR="00BB2CE1" w:rsidRDefault="00BB2CE1" w:rsidP="00BB2CE1">
      <w:pPr>
        <w:pStyle w:val="NormalWeb"/>
        <w:tabs>
          <w:tab w:val="left" w:pos="567"/>
          <w:tab w:val="left" w:pos="851"/>
          <w:tab w:val="left" w:pos="1418"/>
        </w:tabs>
        <w:spacing w:before="0" w:beforeAutospacing="0" w:after="0" w:afterAutospacing="0"/>
        <w:jc w:val="both"/>
        <w:rPr>
          <w:rFonts w:ascii="Calibri" w:hAnsi="Calibri"/>
        </w:rPr>
      </w:pPr>
    </w:p>
    <w:p w:rsidR="008435ED" w:rsidRPr="008435ED" w:rsidRDefault="00BB2CE1" w:rsidP="00BB2CE1">
      <w:pPr>
        <w:ind w:left="0" w:firstLine="0"/>
        <w:rPr>
          <w:color w:val="auto"/>
          <w:szCs w:val="24"/>
        </w:rPr>
      </w:pPr>
      <w:r>
        <w:t xml:space="preserve">Staff who become concerned about a pupil’s sexual behaviour, including any known online sexual behaviour, should speak to their </w:t>
      </w:r>
      <w:r w:rsidR="00F50D31">
        <w:t>DSL</w:t>
      </w:r>
      <w:r>
        <w:t>/</w:t>
      </w:r>
      <w:r w:rsidR="00F50D31">
        <w:t>DDSL</w:t>
      </w:r>
      <w:r>
        <w:t xml:space="preserve"> as soon as possible.</w:t>
      </w:r>
      <w:r w:rsidR="008435ED">
        <w:rPr>
          <w:color w:val="auto"/>
          <w:szCs w:val="24"/>
        </w:rPr>
        <w:t xml:space="preserve"> </w:t>
      </w:r>
    </w:p>
    <w:p w:rsidR="009A4526" w:rsidRDefault="009A4526" w:rsidP="007916BC">
      <w:pPr>
        <w:tabs>
          <w:tab w:val="left" w:pos="567"/>
          <w:tab w:val="left" w:pos="851"/>
        </w:tabs>
        <w:ind w:left="851" w:hanging="851"/>
        <w:rPr>
          <w:color w:val="FF0000"/>
          <w:szCs w:val="24"/>
        </w:rPr>
      </w:pPr>
    </w:p>
    <w:p w:rsidR="009A4526" w:rsidRDefault="009A4526" w:rsidP="00530FCD">
      <w:pPr>
        <w:tabs>
          <w:tab w:val="left" w:pos="567"/>
          <w:tab w:val="left" w:pos="851"/>
        </w:tabs>
        <w:ind w:left="567" w:hanging="567"/>
        <w:rPr>
          <w:b/>
          <w:color w:val="ED7D31"/>
          <w:sz w:val="32"/>
          <w:szCs w:val="32"/>
        </w:rPr>
      </w:pPr>
    </w:p>
    <w:p w:rsidR="00530FCD" w:rsidRDefault="00530FCD" w:rsidP="00530FCD">
      <w:pPr>
        <w:tabs>
          <w:tab w:val="left" w:pos="567"/>
          <w:tab w:val="left" w:pos="851"/>
        </w:tabs>
        <w:ind w:left="567" w:hanging="567"/>
        <w:rPr>
          <w:b/>
          <w:color w:val="ED7D31"/>
          <w:sz w:val="32"/>
          <w:szCs w:val="32"/>
        </w:rPr>
      </w:pPr>
      <w:r>
        <w:rPr>
          <w:b/>
          <w:color w:val="ED7D31"/>
          <w:sz w:val="32"/>
          <w:szCs w:val="32"/>
        </w:rPr>
        <w:t>PARTICULARLY VULNERABLE GROUPS</w:t>
      </w:r>
    </w:p>
    <w:p w:rsidR="00530FCD" w:rsidRDefault="00530FCD" w:rsidP="00530FCD">
      <w:pPr>
        <w:tabs>
          <w:tab w:val="left" w:pos="567"/>
          <w:tab w:val="left" w:pos="851"/>
        </w:tabs>
        <w:ind w:left="567" w:hanging="567"/>
        <w:rPr>
          <w:b/>
          <w:color w:val="ED7D31"/>
          <w:szCs w:val="24"/>
        </w:rPr>
      </w:pPr>
      <w:r>
        <w:rPr>
          <w:b/>
          <w:color w:val="ED7D31"/>
          <w:szCs w:val="24"/>
        </w:rPr>
        <w:t>Learners with Special Educational Needs (SEN)</w:t>
      </w:r>
    </w:p>
    <w:p w:rsidR="008A1C5B" w:rsidRDefault="008A1C5B" w:rsidP="0057208F">
      <w:pPr>
        <w:tabs>
          <w:tab w:val="left" w:pos="851"/>
        </w:tabs>
        <w:ind w:left="0" w:firstLine="0"/>
        <w:rPr>
          <w:color w:val="auto"/>
          <w:szCs w:val="24"/>
        </w:rPr>
      </w:pPr>
      <w:r>
        <w:rPr>
          <w:color w:val="auto"/>
          <w:szCs w:val="24"/>
        </w:rPr>
        <w:t>Children with Special Educational Needs (SEN) and disabilities can provide additional safeguarding challenges and additional barriers can exist when recognising abuse and neglect in this group of children. All staff should be made aware of these barriers and how best to overcome them. Barriers can include:</w:t>
      </w:r>
    </w:p>
    <w:p w:rsidR="008A1C5B" w:rsidRDefault="008A1C5B" w:rsidP="0057208F">
      <w:pPr>
        <w:tabs>
          <w:tab w:val="left" w:pos="284"/>
        </w:tabs>
        <w:ind w:left="284" w:hanging="284"/>
        <w:rPr>
          <w:color w:val="auto"/>
          <w:szCs w:val="24"/>
        </w:rPr>
      </w:pPr>
      <w:r>
        <w:rPr>
          <w:color w:val="auto"/>
          <w:szCs w:val="24"/>
        </w:rPr>
        <w:sym w:font="Wingdings" w:char="F09F"/>
      </w:r>
      <w:r>
        <w:rPr>
          <w:color w:val="auto"/>
          <w:szCs w:val="24"/>
        </w:rPr>
        <w:tab/>
        <w:t>Assumptions that indicators of possible abuse such as behaviour, mood and injury relate to the child’s impairment without further exploration.</w:t>
      </w:r>
    </w:p>
    <w:p w:rsidR="008A1C5B" w:rsidRDefault="008A1C5B" w:rsidP="0057208F">
      <w:pPr>
        <w:tabs>
          <w:tab w:val="left" w:pos="284"/>
        </w:tabs>
        <w:ind w:left="284" w:hanging="284"/>
        <w:rPr>
          <w:color w:val="auto"/>
          <w:szCs w:val="24"/>
        </w:rPr>
      </w:pPr>
      <w:r>
        <w:rPr>
          <w:color w:val="auto"/>
          <w:szCs w:val="24"/>
        </w:rPr>
        <w:sym w:font="Wingdings" w:char="F09F"/>
      </w:r>
      <w:r>
        <w:rPr>
          <w:color w:val="auto"/>
          <w:szCs w:val="24"/>
        </w:rPr>
        <w:tab/>
        <w:t>Children with SEN and disabilities can be disproportionately impacted by things like bullying – without outwardly showing any signs.</w:t>
      </w:r>
    </w:p>
    <w:p w:rsidR="008A1C5B" w:rsidRDefault="008A1C5B" w:rsidP="0057208F">
      <w:pPr>
        <w:tabs>
          <w:tab w:val="left" w:pos="284"/>
        </w:tabs>
        <w:ind w:left="284" w:hanging="284"/>
        <w:rPr>
          <w:color w:val="auto"/>
          <w:szCs w:val="24"/>
        </w:rPr>
      </w:pPr>
      <w:r>
        <w:rPr>
          <w:color w:val="auto"/>
          <w:szCs w:val="24"/>
        </w:rPr>
        <w:sym w:font="Wingdings" w:char="F09F"/>
      </w:r>
      <w:r>
        <w:rPr>
          <w:color w:val="auto"/>
          <w:szCs w:val="24"/>
        </w:rPr>
        <w:tab/>
        <w:t>Communication barriers and difficulties in overcoming these barriers.</w:t>
      </w:r>
    </w:p>
    <w:p w:rsidR="00D055CE" w:rsidRDefault="00D055CE" w:rsidP="008A1C5B">
      <w:pPr>
        <w:tabs>
          <w:tab w:val="left" w:pos="567"/>
          <w:tab w:val="left" w:pos="851"/>
        </w:tabs>
        <w:ind w:left="851" w:hanging="851"/>
        <w:rPr>
          <w:color w:val="auto"/>
          <w:szCs w:val="24"/>
        </w:rPr>
      </w:pPr>
    </w:p>
    <w:p w:rsidR="00EB2EAF" w:rsidRDefault="00D055CE" w:rsidP="008A1C5B">
      <w:pPr>
        <w:tabs>
          <w:tab w:val="left" w:pos="567"/>
          <w:tab w:val="left" w:pos="851"/>
        </w:tabs>
        <w:ind w:left="851" w:hanging="851"/>
        <w:rPr>
          <w:b/>
          <w:color w:val="ED7D31"/>
          <w:szCs w:val="24"/>
        </w:rPr>
      </w:pPr>
      <w:r>
        <w:rPr>
          <w:b/>
          <w:color w:val="ED7D31"/>
          <w:szCs w:val="24"/>
        </w:rPr>
        <w:t>Looked After Children</w:t>
      </w:r>
    </w:p>
    <w:p w:rsidR="00D055CE" w:rsidRDefault="00EB2EAF" w:rsidP="0057208F">
      <w:pPr>
        <w:ind w:left="0" w:firstLine="0"/>
        <w:rPr>
          <w:color w:val="auto"/>
          <w:szCs w:val="24"/>
        </w:rPr>
      </w:pPr>
      <w:r>
        <w:rPr>
          <w:color w:val="auto"/>
          <w:szCs w:val="24"/>
        </w:rPr>
        <w:t xml:space="preserve">The most common reason for children to become Looked After is as a result of abuse or neglect. Each school will ensure all staff have the necessary skills and understanding to keep Looked After children safe. Appropriate staff will have access to information about a child’s Looked After status and care arrangements, including the level of authority delegated to the carer by the local authority looking after the child. The </w:t>
      </w:r>
      <w:r w:rsidR="00F50D31">
        <w:rPr>
          <w:color w:val="auto"/>
          <w:szCs w:val="24"/>
        </w:rPr>
        <w:t>DSL</w:t>
      </w:r>
      <w:r>
        <w:rPr>
          <w:color w:val="auto"/>
          <w:szCs w:val="24"/>
        </w:rPr>
        <w:t>/</w:t>
      </w:r>
      <w:r w:rsidR="00F50D31">
        <w:rPr>
          <w:color w:val="auto"/>
          <w:szCs w:val="24"/>
        </w:rPr>
        <w:t>DDSL</w:t>
      </w:r>
      <w:r>
        <w:rPr>
          <w:color w:val="auto"/>
          <w:szCs w:val="24"/>
        </w:rPr>
        <w:t xml:space="preserve"> will have detail</w:t>
      </w:r>
      <w:r w:rsidRPr="00EB2EAF">
        <w:rPr>
          <w:color w:val="auto"/>
          <w:szCs w:val="24"/>
        </w:rPr>
        <w:t>s</w:t>
      </w:r>
      <w:r w:rsidR="00D055CE" w:rsidRPr="00EB2EAF">
        <w:rPr>
          <w:color w:val="auto"/>
          <w:szCs w:val="24"/>
        </w:rPr>
        <w:t xml:space="preserve"> </w:t>
      </w:r>
      <w:r w:rsidRPr="00EB2EAF">
        <w:rPr>
          <w:color w:val="auto"/>
          <w:szCs w:val="24"/>
        </w:rPr>
        <w:t xml:space="preserve">of the child’s </w:t>
      </w:r>
      <w:r>
        <w:rPr>
          <w:color w:val="auto"/>
          <w:szCs w:val="24"/>
        </w:rPr>
        <w:t>social worker and the name and contact details of the local authority’s virtual head for children in care.</w:t>
      </w:r>
    </w:p>
    <w:p w:rsidR="00E81BB6" w:rsidRDefault="00E81BB6" w:rsidP="00EB2EAF">
      <w:pPr>
        <w:tabs>
          <w:tab w:val="left" w:pos="567"/>
        </w:tabs>
        <w:ind w:left="567" w:hanging="567"/>
        <w:rPr>
          <w:b/>
          <w:color w:val="ED7D31"/>
          <w:szCs w:val="24"/>
        </w:rPr>
      </w:pPr>
    </w:p>
    <w:p w:rsidR="00EB2EAF" w:rsidRDefault="00EB2EAF" w:rsidP="00EB2EAF">
      <w:pPr>
        <w:tabs>
          <w:tab w:val="left" w:pos="567"/>
        </w:tabs>
        <w:ind w:left="567" w:hanging="567"/>
        <w:rPr>
          <w:b/>
          <w:color w:val="ED7D31"/>
          <w:szCs w:val="24"/>
        </w:rPr>
      </w:pPr>
      <w:r>
        <w:rPr>
          <w:b/>
          <w:color w:val="ED7D31"/>
          <w:szCs w:val="24"/>
        </w:rPr>
        <w:t>Missing Children</w:t>
      </w:r>
    </w:p>
    <w:p w:rsidR="00671E98" w:rsidRDefault="00EB2EAF" w:rsidP="0057208F">
      <w:pPr>
        <w:ind w:left="0" w:firstLine="0"/>
        <w:rPr>
          <w:color w:val="auto"/>
          <w:szCs w:val="24"/>
        </w:rPr>
      </w:pPr>
      <w:r w:rsidRPr="00EB2EAF">
        <w:rPr>
          <w:color w:val="auto"/>
          <w:szCs w:val="24"/>
        </w:rPr>
        <w:t>Each school</w:t>
      </w:r>
      <w:r>
        <w:rPr>
          <w:color w:val="auto"/>
          <w:szCs w:val="24"/>
        </w:rPr>
        <w:t xml:space="preserve"> will closely monitor</w:t>
      </w:r>
      <w:r w:rsidRPr="00EB2EAF">
        <w:rPr>
          <w:color w:val="auto"/>
          <w:szCs w:val="24"/>
        </w:rPr>
        <w:t xml:space="preserve"> </w:t>
      </w:r>
      <w:r>
        <w:rPr>
          <w:color w:val="auto"/>
          <w:szCs w:val="24"/>
        </w:rPr>
        <w:t xml:space="preserve">attendance, absence and exclusions. A child who is missing from regular school is a potential indicator of abuse and neglect, including sexual abuse and sexual exploitation. The </w:t>
      </w:r>
      <w:r w:rsidR="00F50D31">
        <w:rPr>
          <w:color w:val="auto"/>
          <w:szCs w:val="24"/>
        </w:rPr>
        <w:t>DSL</w:t>
      </w:r>
      <w:r>
        <w:rPr>
          <w:color w:val="auto"/>
          <w:szCs w:val="24"/>
        </w:rPr>
        <w:t>/</w:t>
      </w:r>
      <w:r w:rsidR="00F50D31">
        <w:rPr>
          <w:color w:val="auto"/>
          <w:szCs w:val="24"/>
        </w:rPr>
        <w:t>DDSL</w:t>
      </w:r>
      <w:r>
        <w:rPr>
          <w:color w:val="auto"/>
          <w:szCs w:val="24"/>
        </w:rPr>
        <w:t xml:space="preserve"> will work with the school’s attendance officers to monitor any unauthorised absence and take appropriate action, including notifying the local authority if appropriate, particularly where children go missing on repeated occasions and/or are missing for periods during the school day.</w:t>
      </w:r>
      <w:r w:rsidR="00671E98">
        <w:rPr>
          <w:color w:val="auto"/>
          <w:szCs w:val="24"/>
        </w:rPr>
        <w:t xml:space="preserve"> </w:t>
      </w:r>
    </w:p>
    <w:p w:rsidR="00671E98" w:rsidRDefault="00671E98" w:rsidP="0057208F">
      <w:pPr>
        <w:ind w:left="0" w:firstLine="0"/>
        <w:rPr>
          <w:color w:val="auto"/>
          <w:szCs w:val="24"/>
        </w:rPr>
      </w:pPr>
      <w:r>
        <w:rPr>
          <w:color w:val="auto"/>
          <w:szCs w:val="24"/>
        </w:rPr>
        <w:t>The school will ensure</w:t>
      </w:r>
      <w:r w:rsidR="00EB2EAF">
        <w:rPr>
          <w:color w:val="auto"/>
          <w:szCs w:val="24"/>
        </w:rPr>
        <w:t xml:space="preserve"> </w:t>
      </w:r>
      <w:r>
        <w:rPr>
          <w:color w:val="auto"/>
          <w:szCs w:val="24"/>
        </w:rPr>
        <w:t>all staff are aware of the importance of, and be alert to, signs of children being at risk of female genital mutilation, forced marriage and/or travelling to conflict zones.</w:t>
      </w:r>
    </w:p>
    <w:p w:rsidR="00671E98" w:rsidRDefault="00671E98" w:rsidP="00EB2EAF">
      <w:pPr>
        <w:tabs>
          <w:tab w:val="left" w:pos="567"/>
        </w:tabs>
        <w:ind w:left="567" w:hanging="567"/>
        <w:rPr>
          <w:color w:val="auto"/>
          <w:szCs w:val="24"/>
        </w:rPr>
      </w:pPr>
    </w:p>
    <w:p w:rsidR="00671E98" w:rsidRDefault="00671E98" w:rsidP="00EB2EAF">
      <w:pPr>
        <w:tabs>
          <w:tab w:val="left" w:pos="567"/>
        </w:tabs>
        <w:ind w:left="567" w:hanging="567"/>
        <w:rPr>
          <w:b/>
          <w:color w:val="ED7D31"/>
          <w:szCs w:val="24"/>
        </w:rPr>
      </w:pPr>
      <w:r>
        <w:rPr>
          <w:b/>
          <w:color w:val="ED7D31"/>
          <w:szCs w:val="24"/>
        </w:rPr>
        <w:t>Privately Fostered Children</w:t>
      </w:r>
    </w:p>
    <w:p w:rsidR="00F92154" w:rsidRDefault="00671E98" w:rsidP="0057208F">
      <w:pPr>
        <w:ind w:left="0" w:firstLine="0"/>
        <w:rPr>
          <w:color w:val="auto"/>
          <w:szCs w:val="24"/>
        </w:rPr>
      </w:pPr>
      <w:r>
        <w:rPr>
          <w:color w:val="auto"/>
          <w:szCs w:val="24"/>
        </w:rPr>
        <w:t xml:space="preserve">A private fostering arrangement occurs when someone </w:t>
      </w:r>
      <w:r w:rsidRPr="00671E98">
        <w:rPr>
          <w:i/>
          <w:color w:val="auto"/>
          <w:szCs w:val="24"/>
        </w:rPr>
        <w:t>other than a parent or a close relative</w:t>
      </w:r>
      <w:r>
        <w:rPr>
          <w:i/>
          <w:color w:val="auto"/>
          <w:szCs w:val="24"/>
        </w:rPr>
        <w:t xml:space="preserve"> </w:t>
      </w:r>
      <w:r>
        <w:rPr>
          <w:color w:val="auto"/>
          <w:szCs w:val="24"/>
        </w:rPr>
        <w:t xml:space="preserve">cares for a child for a period of 28 days or more, with the agreement of the child’s parents. It </w:t>
      </w:r>
      <w:r>
        <w:rPr>
          <w:color w:val="auto"/>
          <w:szCs w:val="24"/>
        </w:rPr>
        <w:lastRenderedPageBreak/>
        <w:t>applies to children under the age of 16 or under the age of 18 if the child is disabled. Children looked after by the local authority or who are placed in a residential school, children’s home or hospital are not considered to be privately fostered.</w:t>
      </w:r>
      <w:r w:rsidR="00F92154">
        <w:rPr>
          <w:color w:val="auto"/>
          <w:szCs w:val="24"/>
        </w:rPr>
        <w:t xml:space="preserve"> </w:t>
      </w:r>
      <w:r>
        <w:rPr>
          <w:color w:val="auto"/>
          <w:szCs w:val="24"/>
        </w:rPr>
        <w:t>Private fostering occurs in all cultures, including British culture, and children may be privately fostered at any age under the</w:t>
      </w:r>
      <w:r w:rsidR="00F92154">
        <w:rPr>
          <w:color w:val="auto"/>
          <w:szCs w:val="24"/>
        </w:rPr>
        <w:t xml:space="preserve"> limit. </w:t>
      </w:r>
    </w:p>
    <w:p w:rsidR="00EB2EAF" w:rsidRDefault="00F92154" w:rsidP="0057208F">
      <w:pPr>
        <w:ind w:left="0" w:firstLine="0"/>
        <w:rPr>
          <w:color w:val="auto"/>
          <w:szCs w:val="24"/>
        </w:rPr>
      </w:pPr>
      <w:r>
        <w:rPr>
          <w:color w:val="auto"/>
          <w:szCs w:val="24"/>
        </w:rPr>
        <w:t>Most privately fostered children remain safe and well but safeguarding concerns have been raised in some cases so it is important the schools are alert to possible safeguarding issues, including the possibility a child has been trafficked into the country.</w:t>
      </w:r>
      <w:r w:rsidR="00671E98">
        <w:rPr>
          <w:color w:val="auto"/>
          <w:szCs w:val="24"/>
        </w:rPr>
        <w:t xml:space="preserve">  </w:t>
      </w:r>
    </w:p>
    <w:p w:rsidR="00F92154" w:rsidRPr="00F92154" w:rsidRDefault="00F92154" w:rsidP="0057208F">
      <w:pPr>
        <w:ind w:left="0" w:firstLine="0"/>
        <w:rPr>
          <w:color w:val="FF0000"/>
          <w:szCs w:val="24"/>
        </w:rPr>
      </w:pPr>
      <w:r>
        <w:rPr>
          <w:color w:val="auto"/>
          <w:szCs w:val="24"/>
        </w:rPr>
        <w:t xml:space="preserve">If a member of staff becomes aware a pupil may be in a private fostering arrangement, they should raise this with the </w:t>
      </w:r>
      <w:r w:rsidR="00F50D31">
        <w:rPr>
          <w:color w:val="auto"/>
          <w:szCs w:val="24"/>
        </w:rPr>
        <w:t>DSL</w:t>
      </w:r>
      <w:r>
        <w:rPr>
          <w:color w:val="auto"/>
          <w:szCs w:val="24"/>
        </w:rPr>
        <w:t>/</w:t>
      </w:r>
      <w:r w:rsidR="00F50D31">
        <w:rPr>
          <w:color w:val="auto"/>
          <w:szCs w:val="24"/>
        </w:rPr>
        <w:t>DDSL</w:t>
      </w:r>
      <w:r>
        <w:rPr>
          <w:color w:val="auto"/>
          <w:szCs w:val="24"/>
        </w:rPr>
        <w:t xml:space="preserve"> who should notify the appropriate local authority of </w:t>
      </w:r>
      <w:r w:rsidR="00E81BB6">
        <w:rPr>
          <w:color w:val="auto"/>
          <w:szCs w:val="24"/>
        </w:rPr>
        <w:t xml:space="preserve">any concerns that may be linked to the placement. Any safeguarding concerns about the child or placement which arise following the placement should be reported to Children’s Social Care. </w:t>
      </w:r>
    </w:p>
    <w:p w:rsidR="008A1C5B" w:rsidRDefault="008A1C5B" w:rsidP="008A1C5B">
      <w:pPr>
        <w:tabs>
          <w:tab w:val="left" w:pos="567"/>
          <w:tab w:val="left" w:pos="851"/>
        </w:tabs>
        <w:ind w:left="851" w:hanging="851"/>
        <w:rPr>
          <w:color w:val="auto"/>
          <w:szCs w:val="24"/>
        </w:rPr>
      </w:pPr>
    </w:p>
    <w:p w:rsidR="008A1C5B" w:rsidRDefault="008A1C5B" w:rsidP="008A1C5B">
      <w:pPr>
        <w:tabs>
          <w:tab w:val="left" w:pos="567"/>
          <w:tab w:val="left" w:pos="851"/>
        </w:tabs>
        <w:ind w:left="851" w:hanging="851"/>
        <w:rPr>
          <w:b/>
          <w:color w:val="ED7D31"/>
          <w:szCs w:val="24"/>
        </w:rPr>
      </w:pPr>
      <w:r>
        <w:rPr>
          <w:b/>
          <w:color w:val="ED7D31"/>
          <w:szCs w:val="24"/>
        </w:rPr>
        <w:t>Other Vulnerable Learners</w:t>
      </w:r>
    </w:p>
    <w:p w:rsidR="008A1C5B" w:rsidRDefault="008A1C5B" w:rsidP="0057208F">
      <w:pPr>
        <w:ind w:left="0" w:firstLine="0"/>
        <w:rPr>
          <w:color w:val="auto"/>
          <w:szCs w:val="24"/>
        </w:rPr>
      </w:pPr>
      <w:r>
        <w:rPr>
          <w:color w:val="auto"/>
          <w:szCs w:val="24"/>
        </w:rPr>
        <w:t>Other children may have an increased risk of abuse. Many factors can contribute including prejudice and discrimination, isolation, social exclusion, communication issues and a reluctance on the part of some adults to accept that abuse can occur.</w:t>
      </w:r>
    </w:p>
    <w:p w:rsidR="00854CF3" w:rsidRDefault="008A1C5B" w:rsidP="0057208F">
      <w:pPr>
        <w:ind w:left="0" w:firstLine="0"/>
        <w:rPr>
          <w:color w:val="auto"/>
          <w:szCs w:val="24"/>
        </w:rPr>
      </w:pPr>
      <w:r>
        <w:rPr>
          <w:color w:val="auto"/>
          <w:szCs w:val="24"/>
        </w:rPr>
        <w:t>To ensure all pupils receive equal protection, all staff should give special consideration to those who are:</w:t>
      </w:r>
    </w:p>
    <w:p w:rsidR="0091453E" w:rsidRDefault="0091453E" w:rsidP="0057208F">
      <w:pPr>
        <w:ind w:left="284" w:hanging="284"/>
        <w:rPr>
          <w:color w:val="auto"/>
          <w:szCs w:val="24"/>
        </w:rPr>
      </w:pPr>
      <w:r>
        <w:rPr>
          <w:color w:val="auto"/>
          <w:szCs w:val="24"/>
        </w:rPr>
        <w:sym w:font="Wingdings" w:char="F09F"/>
      </w:r>
      <w:r>
        <w:rPr>
          <w:color w:val="auto"/>
          <w:szCs w:val="24"/>
        </w:rPr>
        <w:tab/>
        <w:t>Disabled.</w:t>
      </w:r>
    </w:p>
    <w:p w:rsidR="0091453E" w:rsidRDefault="0091453E" w:rsidP="0057208F">
      <w:pPr>
        <w:ind w:left="284" w:hanging="284"/>
        <w:rPr>
          <w:color w:val="auto"/>
          <w:szCs w:val="24"/>
        </w:rPr>
      </w:pPr>
      <w:r>
        <w:rPr>
          <w:color w:val="auto"/>
          <w:szCs w:val="24"/>
        </w:rPr>
        <w:sym w:font="Wingdings" w:char="F09F"/>
      </w:r>
      <w:r>
        <w:rPr>
          <w:color w:val="auto"/>
          <w:szCs w:val="24"/>
        </w:rPr>
        <w:tab/>
        <w:t>Young carers.</w:t>
      </w:r>
    </w:p>
    <w:p w:rsidR="0091453E" w:rsidRDefault="0091453E" w:rsidP="0057208F">
      <w:pPr>
        <w:ind w:left="284" w:hanging="284"/>
        <w:rPr>
          <w:color w:val="auto"/>
          <w:szCs w:val="24"/>
        </w:rPr>
      </w:pPr>
      <w:r>
        <w:rPr>
          <w:color w:val="auto"/>
          <w:szCs w:val="24"/>
        </w:rPr>
        <w:sym w:font="Wingdings" w:char="F09F"/>
      </w:r>
      <w:r>
        <w:rPr>
          <w:color w:val="auto"/>
          <w:szCs w:val="24"/>
        </w:rPr>
        <w:tab/>
      </w:r>
      <w:r w:rsidR="00D055CE">
        <w:rPr>
          <w:color w:val="auto"/>
          <w:szCs w:val="24"/>
        </w:rPr>
        <w:t>A</w:t>
      </w:r>
      <w:r>
        <w:rPr>
          <w:color w:val="auto"/>
          <w:szCs w:val="24"/>
        </w:rPr>
        <w:t>ffected by parental substance misuse, domestic violence or parental mental health needs.</w:t>
      </w:r>
    </w:p>
    <w:p w:rsidR="0091453E" w:rsidRDefault="0091453E" w:rsidP="0057208F">
      <w:pPr>
        <w:ind w:left="284" w:hanging="284"/>
        <w:rPr>
          <w:color w:val="auto"/>
          <w:szCs w:val="24"/>
        </w:rPr>
      </w:pPr>
      <w:r>
        <w:rPr>
          <w:color w:val="auto"/>
          <w:szCs w:val="24"/>
        </w:rPr>
        <w:sym w:font="Wingdings" w:char="F09F"/>
      </w:r>
      <w:r>
        <w:rPr>
          <w:color w:val="auto"/>
          <w:szCs w:val="24"/>
        </w:rPr>
        <w:tab/>
      </w:r>
      <w:r w:rsidR="007955BB">
        <w:rPr>
          <w:color w:val="auto"/>
          <w:szCs w:val="24"/>
        </w:rPr>
        <w:t>Asylum seekers.</w:t>
      </w:r>
    </w:p>
    <w:p w:rsidR="007955BB" w:rsidRDefault="007955BB" w:rsidP="0057208F">
      <w:pPr>
        <w:ind w:left="284" w:hanging="284"/>
        <w:rPr>
          <w:color w:val="auto"/>
          <w:szCs w:val="24"/>
        </w:rPr>
      </w:pPr>
      <w:r>
        <w:rPr>
          <w:color w:val="auto"/>
          <w:szCs w:val="24"/>
        </w:rPr>
        <w:sym w:font="Wingdings" w:char="F09F"/>
      </w:r>
      <w:r>
        <w:rPr>
          <w:color w:val="auto"/>
          <w:szCs w:val="24"/>
        </w:rPr>
        <w:tab/>
      </w:r>
      <w:r w:rsidR="00D055CE">
        <w:rPr>
          <w:color w:val="auto"/>
          <w:szCs w:val="24"/>
        </w:rPr>
        <w:t>L</w:t>
      </w:r>
      <w:r w:rsidR="006A444D">
        <w:rPr>
          <w:color w:val="auto"/>
          <w:szCs w:val="24"/>
        </w:rPr>
        <w:t>iving away from home.</w:t>
      </w:r>
    </w:p>
    <w:p w:rsidR="006A444D" w:rsidRDefault="006A444D" w:rsidP="0057208F">
      <w:pPr>
        <w:ind w:left="284" w:hanging="284"/>
        <w:rPr>
          <w:color w:val="auto"/>
          <w:szCs w:val="24"/>
        </w:rPr>
      </w:pPr>
      <w:r>
        <w:rPr>
          <w:color w:val="auto"/>
          <w:szCs w:val="24"/>
        </w:rPr>
        <w:sym w:font="Wingdings" w:char="F09F"/>
      </w:r>
      <w:r>
        <w:rPr>
          <w:color w:val="auto"/>
          <w:szCs w:val="24"/>
        </w:rPr>
        <w:tab/>
      </w:r>
      <w:r w:rsidR="00D055CE">
        <w:rPr>
          <w:color w:val="auto"/>
          <w:szCs w:val="24"/>
        </w:rPr>
        <w:t>Vulnerable to being bullied or engaging in bullying.</w:t>
      </w:r>
    </w:p>
    <w:p w:rsidR="00D055CE" w:rsidRDefault="00D055CE" w:rsidP="0057208F">
      <w:pPr>
        <w:ind w:left="284" w:hanging="284"/>
        <w:rPr>
          <w:color w:val="auto"/>
          <w:szCs w:val="24"/>
        </w:rPr>
      </w:pPr>
      <w:r>
        <w:rPr>
          <w:color w:val="auto"/>
          <w:szCs w:val="24"/>
        </w:rPr>
        <w:sym w:font="Wingdings" w:char="F09F"/>
      </w:r>
      <w:r>
        <w:rPr>
          <w:color w:val="auto"/>
          <w:szCs w:val="24"/>
        </w:rPr>
        <w:tab/>
        <w:t>Living in temporary accommodation.</w:t>
      </w:r>
    </w:p>
    <w:p w:rsidR="00D055CE" w:rsidRDefault="00D055CE" w:rsidP="0057208F">
      <w:pPr>
        <w:ind w:left="284" w:hanging="284"/>
        <w:rPr>
          <w:color w:val="auto"/>
          <w:szCs w:val="24"/>
        </w:rPr>
      </w:pPr>
      <w:r>
        <w:rPr>
          <w:color w:val="auto"/>
          <w:szCs w:val="24"/>
        </w:rPr>
        <w:sym w:font="Wingdings" w:char="F09F"/>
      </w:r>
      <w:r>
        <w:rPr>
          <w:color w:val="auto"/>
          <w:szCs w:val="24"/>
        </w:rPr>
        <w:tab/>
        <w:t>Live transient lifestyles.</w:t>
      </w:r>
    </w:p>
    <w:p w:rsidR="00D055CE" w:rsidRDefault="00D055CE" w:rsidP="0057208F">
      <w:pPr>
        <w:ind w:left="284" w:hanging="284"/>
        <w:rPr>
          <w:color w:val="auto"/>
          <w:szCs w:val="24"/>
        </w:rPr>
      </w:pPr>
      <w:r>
        <w:rPr>
          <w:color w:val="auto"/>
          <w:szCs w:val="24"/>
        </w:rPr>
        <w:sym w:font="Wingdings" w:char="F09F"/>
      </w:r>
      <w:r>
        <w:rPr>
          <w:color w:val="auto"/>
          <w:szCs w:val="24"/>
        </w:rPr>
        <w:tab/>
        <w:t>Live in chaotic and unsupportive home situations.</w:t>
      </w:r>
    </w:p>
    <w:p w:rsidR="00D055CE" w:rsidRDefault="00D055CE" w:rsidP="0057208F">
      <w:pPr>
        <w:ind w:left="284" w:hanging="284"/>
        <w:rPr>
          <w:color w:val="auto"/>
          <w:szCs w:val="24"/>
        </w:rPr>
      </w:pPr>
      <w:r>
        <w:rPr>
          <w:color w:val="auto"/>
          <w:szCs w:val="24"/>
        </w:rPr>
        <w:sym w:font="Wingdings" w:char="F09F"/>
      </w:r>
      <w:r>
        <w:rPr>
          <w:color w:val="auto"/>
          <w:szCs w:val="24"/>
        </w:rPr>
        <w:tab/>
        <w:t>Vulnerable to discrimination and maltreatment on the grounds of race, ethnicity, religion, disability or sexuality.</w:t>
      </w:r>
    </w:p>
    <w:p w:rsidR="00D055CE" w:rsidRDefault="00D055CE" w:rsidP="0057208F">
      <w:pPr>
        <w:ind w:left="284" w:hanging="284"/>
        <w:rPr>
          <w:color w:val="auto"/>
          <w:szCs w:val="24"/>
        </w:rPr>
      </w:pPr>
      <w:r>
        <w:rPr>
          <w:color w:val="auto"/>
          <w:szCs w:val="24"/>
        </w:rPr>
        <w:sym w:font="Wingdings" w:char="F09F"/>
      </w:r>
      <w:r>
        <w:rPr>
          <w:color w:val="auto"/>
          <w:szCs w:val="24"/>
        </w:rPr>
        <w:tab/>
        <w:t>At risk of sexual exploitation.</w:t>
      </w:r>
    </w:p>
    <w:p w:rsidR="00D055CE" w:rsidRDefault="00D055CE" w:rsidP="0057208F">
      <w:pPr>
        <w:ind w:left="284" w:hanging="284"/>
        <w:rPr>
          <w:color w:val="auto"/>
          <w:szCs w:val="24"/>
        </w:rPr>
      </w:pPr>
      <w:r>
        <w:rPr>
          <w:color w:val="auto"/>
          <w:szCs w:val="24"/>
        </w:rPr>
        <w:sym w:font="Wingdings" w:char="F09F"/>
      </w:r>
      <w:r>
        <w:rPr>
          <w:color w:val="auto"/>
          <w:szCs w:val="24"/>
        </w:rPr>
        <w:tab/>
        <w:t>Do not have English as a first language.</w:t>
      </w:r>
    </w:p>
    <w:p w:rsidR="00D055CE" w:rsidRDefault="00D055CE" w:rsidP="0057208F">
      <w:pPr>
        <w:ind w:left="284" w:hanging="284"/>
        <w:rPr>
          <w:color w:val="auto"/>
          <w:szCs w:val="24"/>
        </w:rPr>
      </w:pPr>
      <w:r>
        <w:rPr>
          <w:color w:val="auto"/>
          <w:szCs w:val="24"/>
        </w:rPr>
        <w:sym w:font="Wingdings" w:char="F09F"/>
      </w:r>
      <w:r>
        <w:rPr>
          <w:color w:val="auto"/>
          <w:szCs w:val="24"/>
        </w:rPr>
        <w:tab/>
        <w:t>At risk of female genital mutilation (FGM).</w:t>
      </w:r>
    </w:p>
    <w:p w:rsidR="00D055CE" w:rsidRDefault="00D055CE" w:rsidP="0057208F">
      <w:pPr>
        <w:ind w:left="284" w:hanging="284"/>
        <w:rPr>
          <w:color w:val="auto"/>
          <w:szCs w:val="24"/>
        </w:rPr>
      </w:pPr>
      <w:r>
        <w:rPr>
          <w:color w:val="auto"/>
          <w:szCs w:val="24"/>
        </w:rPr>
        <w:sym w:font="Wingdings" w:char="F09F"/>
      </w:r>
      <w:r>
        <w:rPr>
          <w:color w:val="auto"/>
          <w:szCs w:val="24"/>
        </w:rPr>
        <w:tab/>
        <w:t xml:space="preserve">At risk of forced marriage. </w:t>
      </w:r>
    </w:p>
    <w:p w:rsidR="00D055CE" w:rsidRDefault="00D055CE" w:rsidP="0057208F">
      <w:pPr>
        <w:ind w:left="284" w:hanging="284"/>
        <w:rPr>
          <w:color w:val="auto"/>
          <w:szCs w:val="24"/>
        </w:rPr>
      </w:pPr>
      <w:r>
        <w:rPr>
          <w:color w:val="auto"/>
          <w:szCs w:val="24"/>
        </w:rPr>
        <w:sym w:font="Wingdings" w:char="F09F"/>
      </w:r>
      <w:r>
        <w:rPr>
          <w:color w:val="auto"/>
          <w:szCs w:val="24"/>
        </w:rPr>
        <w:tab/>
        <w:t>At risk of being drawn into extremism.</w:t>
      </w:r>
    </w:p>
    <w:p w:rsidR="00CC639E" w:rsidRDefault="00D055CE" w:rsidP="0091453E">
      <w:pPr>
        <w:tabs>
          <w:tab w:val="left" w:pos="567"/>
          <w:tab w:val="left" w:pos="851"/>
        </w:tabs>
        <w:ind w:left="851" w:hanging="851"/>
        <w:rPr>
          <w:color w:val="auto"/>
          <w:szCs w:val="24"/>
        </w:rPr>
      </w:pPr>
      <w:r>
        <w:rPr>
          <w:color w:val="auto"/>
          <w:szCs w:val="24"/>
        </w:rPr>
        <w:t>The above list provides examples of additional vulnerable groups and is not exhaustive.</w:t>
      </w:r>
    </w:p>
    <w:p w:rsidR="009A4526" w:rsidRDefault="009A4526" w:rsidP="0091453E">
      <w:pPr>
        <w:tabs>
          <w:tab w:val="left" w:pos="567"/>
          <w:tab w:val="left" w:pos="851"/>
        </w:tabs>
        <w:ind w:left="851" w:hanging="851"/>
        <w:rPr>
          <w:color w:val="auto"/>
          <w:szCs w:val="24"/>
        </w:rPr>
      </w:pPr>
    </w:p>
    <w:p w:rsidR="009A4526" w:rsidRDefault="009A4526" w:rsidP="0091453E">
      <w:pPr>
        <w:tabs>
          <w:tab w:val="left" w:pos="567"/>
          <w:tab w:val="left" w:pos="851"/>
        </w:tabs>
        <w:ind w:left="851" w:hanging="851"/>
        <w:rPr>
          <w:color w:val="auto"/>
          <w:szCs w:val="24"/>
        </w:rPr>
      </w:pPr>
    </w:p>
    <w:p w:rsidR="009A4526" w:rsidRDefault="009A4526" w:rsidP="009A4526">
      <w:pPr>
        <w:tabs>
          <w:tab w:val="left" w:pos="567"/>
          <w:tab w:val="left" w:pos="851"/>
        </w:tabs>
        <w:ind w:left="567" w:hanging="567"/>
        <w:rPr>
          <w:b/>
          <w:color w:val="ED7D31"/>
          <w:sz w:val="32"/>
          <w:szCs w:val="32"/>
        </w:rPr>
      </w:pPr>
      <w:r>
        <w:rPr>
          <w:b/>
          <w:color w:val="ED7D31"/>
          <w:sz w:val="32"/>
          <w:szCs w:val="32"/>
        </w:rPr>
        <w:t>VISITORS TO SCHOOLS</w:t>
      </w:r>
    </w:p>
    <w:p w:rsidR="009A4526" w:rsidRDefault="009A4526" w:rsidP="009A4526">
      <w:pPr>
        <w:tabs>
          <w:tab w:val="left" w:pos="567"/>
          <w:tab w:val="left" w:pos="851"/>
        </w:tabs>
        <w:ind w:left="567" w:hanging="567"/>
        <w:rPr>
          <w:b/>
          <w:color w:val="ED7D31"/>
          <w:szCs w:val="24"/>
        </w:rPr>
      </w:pPr>
      <w:r>
        <w:rPr>
          <w:b/>
          <w:color w:val="ED7D31"/>
          <w:szCs w:val="24"/>
        </w:rPr>
        <w:t>Planned Visits by Parents/Carers, Agencies and Other Visitors</w:t>
      </w:r>
    </w:p>
    <w:p w:rsidR="009A4526" w:rsidRDefault="009A4526" w:rsidP="0057208F">
      <w:pPr>
        <w:ind w:left="284" w:hanging="284"/>
        <w:rPr>
          <w:color w:val="auto"/>
          <w:szCs w:val="24"/>
        </w:rPr>
      </w:pPr>
      <w:r w:rsidRPr="009A4526">
        <w:rPr>
          <w:color w:val="auto"/>
          <w:szCs w:val="24"/>
        </w:rPr>
        <w:sym w:font="Wingdings" w:char="F09F"/>
      </w:r>
      <w:r w:rsidRPr="009A4526">
        <w:rPr>
          <w:color w:val="auto"/>
          <w:szCs w:val="24"/>
        </w:rPr>
        <w:tab/>
        <w:t>A</w:t>
      </w:r>
      <w:r>
        <w:rPr>
          <w:color w:val="auto"/>
          <w:szCs w:val="24"/>
        </w:rPr>
        <w:t>ll visitors to a school will be asked to sign in at Reception and will be issued with the school’s visitor badge.</w:t>
      </w:r>
    </w:p>
    <w:p w:rsidR="009A4526" w:rsidRDefault="009A4526" w:rsidP="0057208F">
      <w:pPr>
        <w:ind w:left="284" w:hanging="284"/>
        <w:rPr>
          <w:color w:val="auto"/>
          <w:szCs w:val="24"/>
        </w:rPr>
      </w:pPr>
      <w:r>
        <w:rPr>
          <w:color w:val="auto"/>
          <w:szCs w:val="24"/>
        </w:rPr>
        <w:sym w:font="Wingdings" w:char="F09F"/>
      </w:r>
      <w:r>
        <w:rPr>
          <w:color w:val="auto"/>
          <w:szCs w:val="24"/>
        </w:rPr>
        <w:tab/>
        <w:t xml:space="preserve">All visitors will be issued with the school’s leaflet explaining the Child Protection and Safeguarding procedures. </w:t>
      </w:r>
    </w:p>
    <w:p w:rsidR="009A4526" w:rsidRDefault="009A4526" w:rsidP="0057208F">
      <w:pPr>
        <w:ind w:left="284" w:hanging="284"/>
        <w:rPr>
          <w:color w:val="auto"/>
          <w:szCs w:val="24"/>
        </w:rPr>
      </w:pPr>
      <w:r>
        <w:rPr>
          <w:color w:val="auto"/>
          <w:szCs w:val="24"/>
        </w:rPr>
        <w:sym w:font="Wingdings" w:char="F09F"/>
      </w:r>
      <w:r>
        <w:rPr>
          <w:color w:val="auto"/>
          <w:szCs w:val="24"/>
        </w:rPr>
        <w:tab/>
        <w:t>Visitors should remain in the Reception/Waiting area until the person they are asking to meet arrives. They should not make their own way to meet with a member of staff.</w:t>
      </w:r>
    </w:p>
    <w:p w:rsidR="00C010A9" w:rsidRDefault="00C010A9" w:rsidP="0057208F">
      <w:pPr>
        <w:ind w:left="284" w:hanging="284"/>
        <w:rPr>
          <w:color w:val="auto"/>
          <w:szCs w:val="24"/>
        </w:rPr>
      </w:pPr>
      <w:r>
        <w:rPr>
          <w:color w:val="auto"/>
          <w:szCs w:val="24"/>
        </w:rPr>
        <w:sym w:font="Wingdings" w:char="F09F"/>
      </w:r>
      <w:r>
        <w:rPr>
          <w:color w:val="auto"/>
          <w:szCs w:val="24"/>
        </w:rPr>
        <w:tab/>
        <w:t>Any persons who are attending the school to speak in any capacity should ensure they have read and understood the T</w:t>
      </w:r>
      <w:r w:rsidR="003C7C9B">
        <w:rPr>
          <w:color w:val="auto"/>
          <w:szCs w:val="24"/>
        </w:rPr>
        <w:t>rust’s Visiting Speakers Agreement</w:t>
      </w:r>
      <w:r>
        <w:rPr>
          <w:color w:val="auto"/>
          <w:szCs w:val="24"/>
        </w:rPr>
        <w:t xml:space="preserve"> and previously submitted their signed agreement, a copy of which should be at Reception for when they arrive.</w:t>
      </w:r>
    </w:p>
    <w:p w:rsidR="00C010A9" w:rsidRDefault="00C010A9" w:rsidP="0057208F">
      <w:pPr>
        <w:ind w:left="284" w:hanging="284"/>
        <w:rPr>
          <w:color w:val="auto"/>
          <w:szCs w:val="24"/>
        </w:rPr>
      </w:pPr>
      <w:r>
        <w:rPr>
          <w:color w:val="auto"/>
          <w:szCs w:val="24"/>
        </w:rPr>
        <w:sym w:font="Wingdings" w:char="F09F"/>
      </w:r>
      <w:r>
        <w:rPr>
          <w:color w:val="auto"/>
          <w:szCs w:val="24"/>
        </w:rPr>
        <w:tab/>
        <w:t>Visitors must not be unaccompanied during any part of their visit</w:t>
      </w:r>
      <w:r w:rsidR="003C7C9B">
        <w:rPr>
          <w:color w:val="auto"/>
          <w:szCs w:val="24"/>
        </w:rPr>
        <w:t xml:space="preserve"> unless a DBS has been seen</w:t>
      </w:r>
      <w:r>
        <w:rPr>
          <w:color w:val="auto"/>
          <w:szCs w:val="24"/>
        </w:rPr>
        <w:t>.</w:t>
      </w:r>
    </w:p>
    <w:p w:rsidR="00C010A9" w:rsidRDefault="00C010A9" w:rsidP="0057208F">
      <w:pPr>
        <w:ind w:left="284" w:hanging="284"/>
        <w:rPr>
          <w:color w:val="auto"/>
          <w:szCs w:val="24"/>
        </w:rPr>
      </w:pPr>
      <w:r>
        <w:rPr>
          <w:color w:val="auto"/>
          <w:szCs w:val="24"/>
        </w:rPr>
        <w:lastRenderedPageBreak/>
        <w:sym w:font="Wingdings" w:char="F09F"/>
      </w:r>
      <w:r>
        <w:rPr>
          <w:color w:val="auto"/>
          <w:szCs w:val="24"/>
        </w:rPr>
        <w:tab/>
        <w:t>At the end of the visit, the member of staff meeting the visitor should escort them to the Reception area so they can formally sign out.</w:t>
      </w:r>
    </w:p>
    <w:p w:rsidR="00C010A9" w:rsidRDefault="00C010A9" w:rsidP="009A4526">
      <w:pPr>
        <w:tabs>
          <w:tab w:val="left" w:pos="567"/>
          <w:tab w:val="left" w:pos="851"/>
        </w:tabs>
        <w:ind w:left="851" w:hanging="851"/>
        <w:rPr>
          <w:color w:val="auto"/>
          <w:szCs w:val="24"/>
        </w:rPr>
      </w:pPr>
    </w:p>
    <w:p w:rsidR="009A4526" w:rsidRDefault="003F3913" w:rsidP="0091453E">
      <w:pPr>
        <w:tabs>
          <w:tab w:val="left" w:pos="567"/>
          <w:tab w:val="left" w:pos="851"/>
        </w:tabs>
        <w:ind w:left="851" w:hanging="851"/>
        <w:rPr>
          <w:color w:val="auto"/>
          <w:szCs w:val="24"/>
        </w:rPr>
      </w:pPr>
      <w:r>
        <w:rPr>
          <w:b/>
          <w:color w:val="ED7D31"/>
          <w:szCs w:val="24"/>
        </w:rPr>
        <w:t>Unplanned Visits by Parents/Carers, Agencies and Other Visitors</w:t>
      </w:r>
    </w:p>
    <w:p w:rsidR="00CC639E" w:rsidRDefault="003F3913" w:rsidP="0057208F">
      <w:pPr>
        <w:ind w:left="284" w:hanging="284"/>
        <w:rPr>
          <w:color w:val="auto"/>
          <w:szCs w:val="24"/>
        </w:rPr>
      </w:pPr>
      <w:r w:rsidRPr="009A4526">
        <w:rPr>
          <w:color w:val="auto"/>
          <w:szCs w:val="24"/>
        </w:rPr>
        <w:sym w:font="Wingdings" w:char="F09F"/>
      </w:r>
      <w:r w:rsidRPr="009A4526">
        <w:rPr>
          <w:color w:val="auto"/>
          <w:szCs w:val="24"/>
        </w:rPr>
        <w:tab/>
        <w:t>A</w:t>
      </w:r>
      <w:r>
        <w:rPr>
          <w:color w:val="auto"/>
          <w:szCs w:val="24"/>
        </w:rPr>
        <w:t>ll visitors to a school will be asked to sign in at Reception and will be issued with the school’s visitor badge.</w:t>
      </w:r>
    </w:p>
    <w:p w:rsidR="003F3913" w:rsidRDefault="003F3913" w:rsidP="0057208F">
      <w:pPr>
        <w:ind w:left="284" w:hanging="284"/>
        <w:rPr>
          <w:color w:val="auto"/>
          <w:szCs w:val="24"/>
        </w:rPr>
      </w:pPr>
      <w:r>
        <w:rPr>
          <w:color w:val="auto"/>
          <w:szCs w:val="24"/>
        </w:rPr>
        <w:sym w:font="Wingdings" w:char="F09F"/>
      </w:r>
      <w:r>
        <w:rPr>
          <w:color w:val="auto"/>
          <w:szCs w:val="24"/>
        </w:rPr>
        <w:tab/>
        <w:t xml:space="preserve">A visitor will be asked who they would like to see and the receptionist will see if the person is available. </w:t>
      </w:r>
    </w:p>
    <w:p w:rsidR="003F3913" w:rsidRDefault="003F3913" w:rsidP="0057208F">
      <w:pPr>
        <w:ind w:left="284" w:hanging="284"/>
        <w:rPr>
          <w:color w:val="auto"/>
          <w:szCs w:val="24"/>
        </w:rPr>
      </w:pPr>
      <w:r>
        <w:rPr>
          <w:color w:val="auto"/>
          <w:szCs w:val="24"/>
        </w:rPr>
        <w:sym w:font="Wingdings" w:char="F09F"/>
      </w:r>
      <w:r>
        <w:rPr>
          <w:color w:val="auto"/>
          <w:szCs w:val="24"/>
        </w:rPr>
        <w:tab/>
        <w:t>If the person is available, procedures will then follow as for planned visits above.</w:t>
      </w:r>
    </w:p>
    <w:p w:rsidR="003F3913" w:rsidRDefault="003F3913" w:rsidP="0057208F">
      <w:pPr>
        <w:ind w:left="284" w:hanging="284"/>
        <w:rPr>
          <w:color w:val="auto"/>
          <w:szCs w:val="24"/>
        </w:rPr>
      </w:pPr>
      <w:r>
        <w:rPr>
          <w:color w:val="auto"/>
          <w:szCs w:val="24"/>
        </w:rPr>
        <w:sym w:font="Wingdings" w:char="F09F"/>
      </w:r>
      <w:r>
        <w:rPr>
          <w:color w:val="auto"/>
          <w:szCs w:val="24"/>
        </w:rPr>
        <w:tab/>
        <w:t>If the person is not available or cannot be located the visitor will be asked to make an appointment with the person they wish to meet with and to return at that time.</w:t>
      </w:r>
    </w:p>
    <w:p w:rsidR="003F3913" w:rsidRDefault="003F3913" w:rsidP="0057208F">
      <w:pPr>
        <w:ind w:left="284" w:hanging="284"/>
        <w:rPr>
          <w:color w:val="auto"/>
          <w:szCs w:val="24"/>
        </w:rPr>
      </w:pPr>
      <w:r>
        <w:rPr>
          <w:color w:val="auto"/>
          <w:szCs w:val="24"/>
        </w:rPr>
        <w:sym w:font="Wingdings" w:char="F09F"/>
      </w:r>
      <w:r>
        <w:rPr>
          <w:color w:val="auto"/>
          <w:szCs w:val="24"/>
        </w:rPr>
        <w:tab/>
        <w:t>If the visitor wishes to meet with someone as a matter of urgency, another appropriate member of staff should be located who is available to meet and then the same procedures as above will be followed.</w:t>
      </w:r>
    </w:p>
    <w:p w:rsidR="004201A3" w:rsidRDefault="004201A3" w:rsidP="0057208F">
      <w:pPr>
        <w:ind w:left="284" w:hanging="284"/>
        <w:rPr>
          <w:color w:val="auto"/>
          <w:szCs w:val="24"/>
        </w:rPr>
      </w:pPr>
      <w:r>
        <w:rPr>
          <w:color w:val="auto"/>
          <w:szCs w:val="24"/>
        </w:rPr>
        <w:sym w:font="Wingdings" w:char="F09F"/>
      </w:r>
      <w:r>
        <w:rPr>
          <w:color w:val="auto"/>
          <w:szCs w:val="24"/>
        </w:rPr>
        <w:tab/>
        <w:t xml:space="preserve">Parents who are at the school to either deliver or collect their child outside of normal hours will not need to sign in but they should wait in reception for their child to come to them. </w:t>
      </w:r>
    </w:p>
    <w:p w:rsidR="003F3913" w:rsidRDefault="003F3913" w:rsidP="0091453E">
      <w:pPr>
        <w:tabs>
          <w:tab w:val="left" w:pos="567"/>
          <w:tab w:val="left" w:pos="851"/>
        </w:tabs>
        <w:ind w:left="851" w:hanging="851"/>
        <w:rPr>
          <w:color w:val="auto"/>
          <w:szCs w:val="24"/>
        </w:rPr>
      </w:pPr>
    </w:p>
    <w:p w:rsidR="003F3913" w:rsidRDefault="003F3913" w:rsidP="0091453E">
      <w:pPr>
        <w:tabs>
          <w:tab w:val="left" w:pos="567"/>
          <w:tab w:val="left" w:pos="851"/>
        </w:tabs>
        <w:ind w:left="851" w:hanging="851"/>
        <w:rPr>
          <w:b/>
          <w:color w:val="ED7D31"/>
          <w:szCs w:val="24"/>
        </w:rPr>
      </w:pPr>
      <w:r>
        <w:rPr>
          <w:b/>
          <w:color w:val="ED7D31"/>
          <w:szCs w:val="24"/>
        </w:rPr>
        <w:t>Volunteers at the School</w:t>
      </w:r>
    </w:p>
    <w:p w:rsidR="003F3913" w:rsidRDefault="00743273" w:rsidP="0057208F">
      <w:pPr>
        <w:ind w:left="284" w:hanging="284"/>
        <w:rPr>
          <w:color w:val="auto"/>
          <w:szCs w:val="24"/>
        </w:rPr>
      </w:pPr>
      <w:r w:rsidRPr="00743273">
        <w:rPr>
          <w:color w:val="auto"/>
          <w:szCs w:val="24"/>
        </w:rPr>
        <w:sym w:font="Wingdings" w:char="F09F"/>
      </w:r>
      <w:r w:rsidRPr="00743273">
        <w:rPr>
          <w:color w:val="auto"/>
          <w:szCs w:val="24"/>
        </w:rPr>
        <w:tab/>
      </w:r>
      <w:r w:rsidR="003F3913">
        <w:rPr>
          <w:color w:val="auto"/>
          <w:szCs w:val="24"/>
        </w:rPr>
        <w:t xml:space="preserve">Any person who is a volunteer </w:t>
      </w:r>
      <w:r>
        <w:rPr>
          <w:color w:val="auto"/>
          <w:szCs w:val="24"/>
        </w:rPr>
        <w:t>which involves attendance at the school site, including governors, will undergo the statutory checks commensurate with their role at the school and contact with pupils.</w:t>
      </w:r>
    </w:p>
    <w:p w:rsidR="00743273" w:rsidRDefault="00743273" w:rsidP="0057208F">
      <w:pPr>
        <w:ind w:left="284" w:hanging="284"/>
        <w:rPr>
          <w:color w:val="auto"/>
          <w:szCs w:val="24"/>
        </w:rPr>
      </w:pPr>
      <w:r>
        <w:rPr>
          <w:color w:val="auto"/>
          <w:szCs w:val="24"/>
        </w:rPr>
        <w:sym w:font="Wingdings" w:char="F09F"/>
      </w:r>
      <w:r>
        <w:rPr>
          <w:color w:val="auto"/>
          <w:szCs w:val="24"/>
        </w:rPr>
        <w:tab/>
        <w:t>Under no circumstances will a volunteer who has not been appropriately checked be left unsupervised by a member of staff or be allowed to engage in regulated activity.</w:t>
      </w:r>
    </w:p>
    <w:p w:rsidR="00743273" w:rsidRDefault="00743273" w:rsidP="0057208F">
      <w:pPr>
        <w:ind w:left="284" w:hanging="284"/>
        <w:rPr>
          <w:color w:val="auto"/>
          <w:szCs w:val="24"/>
        </w:rPr>
      </w:pPr>
    </w:p>
    <w:p w:rsidR="00743273" w:rsidRDefault="00743273" w:rsidP="0057208F">
      <w:pPr>
        <w:ind w:left="284" w:hanging="284"/>
        <w:rPr>
          <w:b/>
          <w:color w:val="ED7D31"/>
          <w:szCs w:val="24"/>
        </w:rPr>
      </w:pPr>
      <w:r>
        <w:rPr>
          <w:b/>
          <w:color w:val="ED7D31"/>
          <w:szCs w:val="24"/>
        </w:rPr>
        <w:t>Contractors</w:t>
      </w:r>
    </w:p>
    <w:p w:rsidR="00743273" w:rsidRDefault="00743273" w:rsidP="0057208F">
      <w:pPr>
        <w:ind w:left="284" w:hanging="284"/>
        <w:rPr>
          <w:color w:val="auto"/>
          <w:szCs w:val="24"/>
        </w:rPr>
      </w:pPr>
      <w:r>
        <w:rPr>
          <w:color w:val="auto"/>
          <w:szCs w:val="24"/>
        </w:rPr>
        <w:sym w:font="Wingdings" w:char="F09F"/>
      </w:r>
      <w:r>
        <w:rPr>
          <w:color w:val="auto"/>
          <w:szCs w:val="24"/>
        </w:rPr>
        <w:tab/>
        <w:t>Schools will check the identity of all contractors working on-site and, where appropriate, request DBS checks.</w:t>
      </w:r>
    </w:p>
    <w:p w:rsidR="004201A3" w:rsidRDefault="004201A3" w:rsidP="0057208F">
      <w:pPr>
        <w:ind w:left="284" w:hanging="284"/>
        <w:rPr>
          <w:color w:val="auto"/>
          <w:szCs w:val="24"/>
        </w:rPr>
      </w:pPr>
      <w:r>
        <w:rPr>
          <w:color w:val="auto"/>
          <w:szCs w:val="24"/>
        </w:rPr>
        <w:sym w:font="Wingdings" w:char="F09F"/>
      </w:r>
      <w:r>
        <w:rPr>
          <w:color w:val="auto"/>
          <w:szCs w:val="24"/>
        </w:rPr>
        <w:tab/>
        <w:t>Contractors will be requested to sign in at Reception and will be given a school badge indicating they have permission to be on the site.</w:t>
      </w:r>
    </w:p>
    <w:p w:rsidR="00743273" w:rsidRDefault="00743273" w:rsidP="0057208F">
      <w:pPr>
        <w:ind w:left="284" w:hanging="284"/>
        <w:rPr>
          <w:color w:val="auto"/>
          <w:szCs w:val="24"/>
        </w:rPr>
      </w:pPr>
      <w:r>
        <w:rPr>
          <w:color w:val="auto"/>
          <w:szCs w:val="24"/>
        </w:rPr>
        <w:sym w:font="Wingdings" w:char="F09F"/>
      </w:r>
      <w:r>
        <w:rPr>
          <w:color w:val="auto"/>
          <w:szCs w:val="24"/>
        </w:rPr>
        <w:tab/>
        <w:t>Contractors who have not undergone checks will not be allowed to work unsupervised or engage in regulated activity.</w:t>
      </w:r>
    </w:p>
    <w:p w:rsidR="0057208F" w:rsidRDefault="0057208F" w:rsidP="0057208F">
      <w:pPr>
        <w:ind w:left="284" w:hanging="284"/>
        <w:rPr>
          <w:color w:val="auto"/>
          <w:szCs w:val="24"/>
        </w:rPr>
      </w:pPr>
    </w:p>
    <w:p w:rsidR="0057208F" w:rsidRDefault="0057208F" w:rsidP="0057208F">
      <w:pPr>
        <w:ind w:left="284" w:hanging="284"/>
        <w:rPr>
          <w:color w:val="auto"/>
          <w:szCs w:val="24"/>
        </w:rPr>
      </w:pPr>
    </w:p>
    <w:p w:rsidR="004201A3" w:rsidRDefault="00542751" w:rsidP="0091453E">
      <w:pPr>
        <w:tabs>
          <w:tab w:val="left" w:pos="567"/>
          <w:tab w:val="left" w:pos="851"/>
        </w:tabs>
        <w:ind w:left="851" w:hanging="851"/>
        <w:rPr>
          <w:b/>
          <w:color w:val="ED7D31"/>
          <w:sz w:val="32"/>
          <w:szCs w:val="32"/>
        </w:rPr>
      </w:pPr>
      <w:r>
        <w:rPr>
          <w:b/>
          <w:color w:val="ED7D31"/>
          <w:sz w:val="32"/>
          <w:szCs w:val="32"/>
        </w:rPr>
        <w:t>EXTENDED SCHOOL AND OFF-SITE ARRANGEMENTS</w:t>
      </w:r>
    </w:p>
    <w:p w:rsidR="00542751" w:rsidRDefault="00542751" w:rsidP="00664242">
      <w:pPr>
        <w:ind w:left="284" w:hanging="284"/>
        <w:rPr>
          <w:b/>
          <w:color w:val="ED7D31"/>
          <w:sz w:val="32"/>
          <w:szCs w:val="32"/>
        </w:rPr>
      </w:pPr>
      <w:r>
        <w:rPr>
          <w:b/>
          <w:color w:val="ED7D31"/>
          <w:szCs w:val="24"/>
        </w:rPr>
        <w:t>Extended Activities</w:t>
      </w:r>
    </w:p>
    <w:p w:rsidR="00542751" w:rsidRDefault="00542751" w:rsidP="00664242">
      <w:pPr>
        <w:ind w:left="284" w:hanging="284"/>
        <w:rPr>
          <w:color w:val="auto"/>
          <w:szCs w:val="24"/>
        </w:rPr>
      </w:pPr>
      <w:r>
        <w:rPr>
          <w:color w:val="auto"/>
          <w:szCs w:val="24"/>
        </w:rPr>
        <w:sym w:font="Wingdings" w:char="F09F"/>
      </w:r>
      <w:r>
        <w:rPr>
          <w:color w:val="auto"/>
          <w:szCs w:val="24"/>
        </w:rPr>
        <w:tab/>
        <w:t>In cases where extended activities are provided by a Trust school, the Child Protection and Safeguarding Policy will apply alongside the school’s procedures.</w:t>
      </w:r>
    </w:p>
    <w:p w:rsidR="00542751" w:rsidRDefault="00542751" w:rsidP="00664242">
      <w:pPr>
        <w:ind w:left="284" w:hanging="284"/>
        <w:rPr>
          <w:color w:val="auto"/>
          <w:szCs w:val="24"/>
        </w:rPr>
      </w:pPr>
      <w:r>
        <w:rPr>
          <w:color w:val="auto"/>
          <w:szCs w:val="24"/>
        </w:rPr>
        <w:sym w:font="Wingdings" w:char="F09F"/>
      </w:r>
      <w:r>
        <w:rPr>
          <w:color w:val="auto"/>
          <w:szCs w:val="24"/>
        </w:rPr>
        <w:tab/>
        <w:t>If other organisations provide services or activities on a school site, the individual school will be responsible for checking these organisations have appropriate procedures in place.</w:t>
      </w:r>
    </w:p>
    <w:p w:rsidR="00D26EFB" w:rsidRDefault="00D26EFB" w:rsidP="00664242">
      <w:pPr>
        <w:ind w:left="284" w:hanging="284"/>
        <w:rPr>
          <w:b/>
          <w:color w:val="ED7D31"/>
          <w:szCs w:val="24"/>
        </w:rPr>
      </w:pPr>
    </w:p>
    <w:p w:rsidR="00D26EFB" w:rsidRDefault="00D26EFB" w:rsidP="00664242">
      <w:pPr>
        <w:rPr>
          <w:b/>
          <w:color w:val="ED7D31"/>
          <w:szCs w:val="24"/>
        </w:rPr>
      </w:pPr>
      <w:r>
        <w:rPr>
          <w:b/>
          <w:color w:val="ED7D31"/>
          <w:szCs w:val="24"/>
        </w:rPr>
        <w:t>Off-site Activities</w:t>
      </w:r>
    </w:p>
    <w:p w:rsidR="00542751" w:rsidRDefault="00D26EFB" w:rsidP="00664242">
      <w:pPr>
        <w:ind w:left="284" w:hanging="284"/>
        <w:rPr>
          <w:color w:val="auto"/>
          <w:szCs w:val="24"/>
        </w:rPr>
      </w:pPr>
      <w:r w:rsidRPr="00D26EFB">
        <w:rPr>
          <w:color w:val="auto"/>
          <w:szCs w:val="24"/>
        </w:rPr>
        <w:sym w:font="Wingdings" w:char="F09F"/>
      </w:r>
      <w:r w:rsidRPr="00D26EFB">
        <w:rPr>
          <w:color w:val="auto"/>
          <w:szCs w:val="24"/>
        </w:rPr>
        <w:tab/>
        <w:t xml:space="preserve">When </w:t>
      </w:r>
      <w:r>
        <w:rPr>
          <w:color w:val="auto"/>
          <w:szCs w:val="24"/>
        </w:rPr>
        <w:t>pupils attend</w:t>
      </w:r>
      <w:r w:rsidR="00542751" w:rsidRPr="00D26EFB">
        <w:rPr>
          <w:color w:val="auto"/>
          <w:szCs w:val="24"/>
        </w:rPr>
        <w:t xml:space="preserve"> off-site activities, including day and/or residential visits and work related activities, the individual school will check effective child protection arrangements are in place as part of the Risk Assessment undertaken before any and each such activity.</w:t>
      </w:r>
    </w:p>
    <w:p w:rsidR="00D26EFB" w:rsidRDefault="00D26EFB" w:rsidP="00664242">
      <w:pPr>
        <w:ind w:left="284" w:hanging="284"/>
        <w:rPr>
          <w:color w:val="auto"/>
          <w:szCs w:val="24"/>
        </w:rPr>
      </w:pPr>
    </w:p>
    <w:p w:rsidR="00D26EFB" w:rsidRDefault="00D26EFB" w:rsidP="00664242">
      <w:pPr>
        <w:rPr>
          <w:b/>
          <w:color w:val="ED7D31"/>
          <w:szCs w:val="24"/>
        </w:rPr>
      </w:pPr>
      <w:r>
        <w:rPr>
          <w:b/>
          <w:color w:val="ED7D31"/>
          <w:szCs w:val="24"/>
        </w:rPr>
        <w:t>Work Experience</w:t>
      </w:r>
    </w:p>
    <w:p w:rsidR="00D26EFB" w:rsidRDefault="00D26EFB" w:rsidP="00664242">
      <w:pPr>
        <w:ind w:left="284" w:hanging="284"/>
        <w:rPr>
          <w:color w:val="auto"/>
          <w:szCs w:val="24"/>
        </w:rPr>
      </w:pPr>
      <w:r>
        <w:rPr>
          <w:color w:val="auto"/>
          <w:szCs w:val="24"/>
        </w:rPr>
        <w:sym w:font="Wingdings" w:char="F09F"/>
      </w:r>
      <w:r>
        <w:rPr>
          <w:color w:val="auto"/>
          <w:szCs w:val="24"/>
        </w:rPr>
        <w:tab/>
        <w:t xml:space="preserve">Each school will have procedures in place to safeguard pupils undertaking work experience which are in accordance with the guidance in KCSIE 2016. </w:t>
      </w:r>
    </w:p>
    <w:p w:rsidR="00D26EFB" w:rsidRDefault="00D26EFB" w:rsidP="00664242">
      <w:pPr>
        <w:ind w:left="284" w:hanging="284"/>
        <w:rPr>
          <w:color w:val="auto"/>
          <w:szCs w:val="24"/>
        </w:rPr>
      </w:pPr>
      <w:r>
        <w:rPr>
          <w:color w:val="auto"/>
          <w:szCs w:val="24"/>
        </w:rPr>
        <w:lastRenderedPageBreak/>
        <w:sym w:font="Wingdings" w:char="F09F"/>
      </w:r>
      <w:r>
        <w:rPr>
          <w:color w:val="auto"/>
          <w:szCs w:val="24"/>
        </w:rPr>
        <w:tab/>
        <w:t>This will include arrangements for checking people who provide placements and supervise pupils</w:t>
      </w:r>
    </w:p>
    <w:p w:rsidR="00D26EFB" w:rsidRDefault="00D26EFB" w:rsidP="00664242">
      <w:pPr>
        <w:ind w:left="284" w:hanging="284"/>
        <w:rPr>
          <w:color w:val="auto"/>
          <w:szCs w:val="24"/>
        </w:rPr>
      </w:pPr>
    </w:p>
    <w:p w:rsidR="00D26EFB" w:rsidRDefault="00D26EFB" w:rsidP="00664242">
      <w:pPr>
        <w:ind w:left="284" w:hanging="284"/>
        <w:rPr>
          <w:b/>
          <w:color w:val="ED7D31"/>
          <w:szCs w:val="24"/>
        </w:rPr>
      </w:pPr>
      <w:r>
        <w:rPr>
          <w:b/>
          <w:color w:val="ED7D31"/>
          <w:szCs w:val="24"/>
        </w:rPr>
        <w:t>Children Staying with Host Families</w:t>
      </w:r>
      <w:r w:rsidR="00702F4A">
        <w:rPr>
          <w:b/>
          <w:color w:val="ED7D31"/>
          <w:szCs w:val="24"/>
        </w:rPr>
        <w:t>*</w:t>
      </w:r>
    </w:p>
    <w:p w:rsidR="00D26EFB" w:rsidRDefault="00D26EFB" w:rsidP="00664242">
      <w:pPr>
        <w:ind w:left="284" w:hanging="284"/>
        <w:rPr>
          <w:color w:val="auto"/>
          <w:szCs w:val="24"/>
        </w:rPr>
      </w:pPr>
      <w:r>
        <w:rPr>
          <w:color w:val="auto"/>
          <w:szCs w:val="24"/>
        </w:rPr>
        <w:sym w:font="Wingdings" w:char="F09F"/>
      </w:r>
      <w:r>
        <w:rPr>
          <w:color w:val="auto"/>
          <w:szCs w:val="24"/>
        </w:rPr>
        <w:tab/>
        <w:t>It may be possible that schools will make arrangements for pupils to stay with host families during a foreign exchange or sports trip.</w:t>
      </w:r>
    </w:p>
    <w:p w:rsidR="00D26EFB" w:rsidRDefault="00D26EFB" w:rsidP="00664242">
      <w:pPr>
        <w:ind w:left="284" w:hanging="284"/>
        <w:rPr>
          <w:color w:val="auto"/>
          <w:szCs w:val="24"/>
        </w:rPr>
      </w:pPr>
      <w:r>
        <w:rPr>
          <w:color w:val="auto"/>
          <w:szCs w:val="24"/>
        </w:rPr>
        <w:sym w:font="Wingdings" w:char="F09F"/>
      </w:r>
      <w:r>
        <w:rPr>
          <w:color w:val="auto"/>
          <w:szCs w:val="24"/>
        </w:rPr>
        <w:tab/>
        <w:t>In such circumstances, the school will follow the guidance in KCSIE 2016, Annex C, to ensure the hosting arrangements are as safe as possible.</w:t>
      </w:r>
    </w:p>
    <w:p w:rsidR="00377D84" w:rsidRPr="00702F4A" w:rsidRDefault="00377D84" w:rsidP="00702F4A">
      <w:pPr>
        <w:tabs>
          <w:tab w:val="left" w:pos="567"/>
          <w:tab w:val="left" w:pos="851"/>
        </w:tabs>
        <w:ind w:left="0" w:firstLine="0"/>
        <w:rPr>
          <w:b/>
          <w:bCs/>
          <w:i/>
        </w:rPr>
      </w:pPr>
      <w:r w:rsidRPr="00702F4A">
        <w:rPr>
          <w:b/>
          <w:bCs/>
          <w:i/>
        </w:rPr>
        <w:t xml:space="preserve">*Please read the academy specific policies and </w:t>
      </w:r>
      <w:r w:rsidR="00A107BE" w:rsidRPr="00702F4A">
        <w:rPr>
          <w:b/>
          <w:bCs/>
          <w:i/>
        </w:rPr>
        <w:t>procedures</w:t>
      </w:r>
      <w:r w:rsidRPr="00702F4A">
        <w:rPr>
          <w:b/>
          <w:bCs/>
          <w:i/>
        </w:rPr>
        <w:t xml:space="preserve"> where available, for more details.</w:t>
      </w:r>
    </w:p>
    <w:p w:rsidR="00377D84" w:rsidRDefault="00377D84" w:rsidP="00377D84">
      <w:pPr>
        <w:tabs>
          <w:tab w:val="left" w:pos="567"/>
          <w:tab w:val="left" w:pos="851"/>
        </w:tabs>
        <w:ind w:left="851" w:hanging="851"/>
        <w:jc w:val="center"/>
        <w:rPr>
          <w:color w:val="auto"/>
          <w:szCs w:val="24"/>
        </w:rPr>
      </w:pPr>
    </w:p>
    <w:p w:rsidR="00DB66BA" w:rsidRDefault="00DB66BA" w:rsidP="00D26EFB">
      <w:pPr>
        <w:tabs>
          <w:tab w:val="left" w:pos="567"/>
          <w:tab w:val="left" w:pos="851"/>
        </w:tabs>
        <w:ind w:left="851" w:hanging="851"/>
        <w:rPr>
          <w:color w:val="auto"/>
          <w:szCs w:val="24"/>
        </w:rPr>
      </w:pPr>
    </w:p>
    <w:p w:rsidR="00DB66BA" w:rsidRPr="002F305D" w:rsidRDefault="00DB66BA" w:rsidP="00D26EFB">
      <w:pPr>
        <w:tabs>
          <w:tab w:val="left" w:pos="567"/>
          <w:tab w:val="left" w:pos="851"/>
        </w:tabs>
        <w:ind w:left="851" w:hanging="851"/>
        <w:rPr>
          <w:b/>
          <w:color w:val="ED7D31"/>
          <w:sz w:val="32"/>
          <w:szCs w:val="32"/>
        </w:rPr>
      </w:pPr>
      <w:r w:rsidRPr="002F305D">
        <w:rPr>
          <w:b/>
          <w:color w:val="ED7D31"/>
          <w:sz w:val="32"/>
          <w:szCs w:val="32"/>
        </w:rPr>
        <w:t>RELATED POLICIES</w:t>
      </w:r>
    </w:p>
    <w:p w:rsidR="00B3056D" w:rsidRDefault="00B3056D" w:rsidP="00B3056D">
      <w:pPr>
        <w:tabs>
          <w:tab w:val="left" w:pos="567"/>
        </w:tabs>
        <w:ind w:left="0" w:firstLine="0"/>
        <w:rPr>
          <w:color w:val="auto"/>
          <w:szCs w:val="24"/>
        </w:rPr>
      </w:pPr>
      <w:r>
        <w:rPr>
          <w:color w:val="auto"/>
          <w:szCs w:val="24"/>
        </w:rPr>
        <w:t>Child Protection and Safeguarding will be referred to in various other Trust and School policies. This includes, but is not limited to, the following</w:t>
      </w:r>
      <w:r w:rsidR="003C7C9B">
        <w:rPr>
          <w:color w:val="auto"/>
          <w:szCs w:val="24"/>
        </w:rPr>
        <w:t>, where available</w:t>
      </w:r>
      <w:r>
        <w:rPr>
          <w:color w:val="auto"/>
          <w:szCs w:val="24"/>
        </w:rPr>
        <w:t>:</w:t>
      </w:r>
    </w:p>
    <w:p w:rsidR="00377D84" w:rsidRDefault="00B3056D" w:rsidP="00377D84">
      <w:pPr>
        <w:tabs>
          <w:tab w:val="left" w:pos="284"/>
        </w:tabs>
        <w:ind w:left="0" w:firstLine="0"/>
        <w:rPr>
          <w:color w:val="auto"/>
          <w:szCs w:val="24"/>
        </w:rPr>
      </w:pPr>
      <w:r>
        <w:rPr>
          <w:color w:val="auto"/>
          <w:szCs w:val="24"/>
        </w:rPr>
        <w:sym w:font="Wingdings" w:char="F09F"/>
      </w:r>
      <w:r>
        <w:rPr>
          <w:color w:val="auto"/>
          <w:szCs w:val="24"/>
        </w:rPr>
        <w:tab/>
        <w:t>Anti-bullying Policy</w:t>
      </w:r>
    </w:p>
    <w:p w:rsidR="00B3056D" w:rsidRDefault="00377D84" w:rsidP="00B3056D">
      <w:pPr>
        <w:tabs>
          <w:tab w:val="left" w:pos="284"/>
        </w:tabs>
        <w:ind w:left="0" w:firstLine="0"/>
        <w:rPr>
          <w:color w:val="auto"/>
          <w:szCs w:val="24"/>
        </w:rPr>
      </w:pPr>
      <w:r>
        <w:rPr>
          <w:color w:val="auto"/>
          <w:szCs w:val="24"/>
        </w:rPr>
        <w:sym w:font="Wingdings" w:char="F09F"/>
      </w:r>
      <w:r>
        <w:rPr>
          <w:color w:val="auto"/>
          <w:szCs w:val="24"/>
        </w:rPr>
        <w:tab/>
        <w:t>Attendance</w:t>
      </w:r>
    </w:p>
    <w:p w:rsidR="00377D84" w:rsidRDefault="00B3056D" w:rsidP="00377D84">
      <w:pPr>
        <w:tabs>
          <w:tab w:val="left" w:pos="284"/>
        </w:tabs>
        <w:ind w:left="0" w:firstLine="0"/>
        <w:rPr>
          <w:color w:val="auto"/>
          <w:szCs w:val="24"/>
        </w:rPr>
      </w:pPr>
      <w:r>
        <w:rPr>
          <w:color w:val="auto"/>
          <w:szCs w:val="24"/>
        </w:rPr>
        <w:sym w:font="Wingdings" w:char="F09F"/>
      </w:r>
      <w:r>
        <w:rPr>
          <w:color w:val="auto"/>
          <w:szCs w:val="24"/>
        </w:rPr>
        <w:tab/>
        <w:t xml:space="preserve">Behaviour </w:t>
      </w:r>
      <w:r w:rsidR="009F7F7F">
        <w:rPr>
          <w:color w:val="auto"/>
          <w:szCs w:val="24"/>
        </w:rPr>
        <w:t xml:space="preserve">for Learning </w:t>
      </w:r>
      <w:r>
        <w:rPr>
          <w:color w:val="auto"/>
          <w:szCs w:val="24"/>
        </w:rPr>
        <w:t>Policy</w:t>
      </w:r>
    </w:p>
    <w:p w:rsidR="00377D84" w:rsidRDefault="00377D84" w:rsidP="00377D84">
      <w:pPr>
        <w:tabs>
          <w:tab w:val="left" w:pos="284"/>
        </w:tabs>
        <w:ind w:left="0" w:firstLine="0"/>
        <w:rPr>
          <w:color w:val="auto"/>
          <w:szCs w:val="24"/>
        </w:rPr>
      </w:pPr>
      <w:r>
        <w:rPr>
          <w:color w:val="auto"/>
          <w:szCs w:val="24"/>
        </w:rPr>
        <w:sym w:font="Wingdings" w:char="F09F"/>
      </w:r>
      <w:r>
        <w:rPr>
          <w:color w:val="auto"/>
          <w:szCs w:val="24"/>
        </w:rPr>
        <w:tab/>
        <w:t>Bereavement</w:t>
      </w:r>
    </w:p>
    <w:p w:rsidR="00B3056D" w:rsidRDefault="00377D84" w:rsidP="00377D84">
      <w:pPr>
        <w:tabs>
          <w:tab w:val="left" w:pos="284"/>
        </w:tabs>
        <w:ind w:left="0" w:firstLine="0"/>
        <w:rPr>
          <w:color w:val="auto"/>
          <w:szCs w:val="24"/>
        </w:rPr>
      </w:pPr>
      <w:r>
        <w:rPr>
          <w:color w:val="auto"/>
          <w:szCs w:val="24"/>
        </w:rPr>
        <w:sym w:font="Wingdings" w:char="F09F"/>
      </w:r>
      <w:r>
        <w:rPr>
          <w:color w:val="auto"/>
          <w:szCs w:val="24"/>
        </w:rPr>
        <w:tab/>
      </w:r>
      <w:r w:rsidR="00B3056D">
        <w:rPr>
          <w:color w:val="auto"/>
          <w:szCs w:val="24"/>
        </w:rPr>
        <w:t xml:space="preserve">Complaints </w:t>
      </w:r>
      <w:r w:rsidR="009F7F7F">
        <w:rPr>
          <w:color w:val="auto"/>
          <w:szCs w:val="24"/>
        </w:rPr>
        <w:t>Procedure</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Data Protection Policy</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 xml:space="preserve">Disciplinary Policy </w:t>
      </w:r>
    </w:p>
    <w:p w:rsidR="003C7C9B" w:rsidRDefault="00B3056D" w:rsidP="00B3056D">
      <w:pPr>
        <w:tabs>
          <w:tab w:val="left" w:pos="284"/>
        </w:tabs>
        <w:ind w:left="0" w:firstLine="0"/>
        <w:rPr>
          <w:color w:val="auto"/>
          <w:szCs w:val="24"/>
        </w:rPr>
      </w:pPr>
      <w:r>
        <w:rPr>
          <w:color w:val="auto"/>
          <w:szCs w:val="24"/>
        </w:rPr>
        <w:sym w:font="Wingdings" w:char="F09F"/>
      </w:r>
      <w:r>
        <w:rPr>
          <w:color w:val="auto"/>
          <w:szCs w:val="24"/>
        </w:rPr>
        <w:tab/>
      </w:r>
      <w:r w:rsidR="003C7C9B">
        <w:rPr>
          <w:color w:val="auto"/>
          <w:szCs w:val="24"/>
        </w:rPr>
        <w:t>Eating Disorder Policy</w:t>
      </w:r>
    </w:p>
    <w:p w:rsidR="003C7C9B" w:rsidRDefault="00B3056D" w:rsidP="003C7C9B">
      <w:pPr>
        <w:numPr>
          <w:ilvl w:val="0"/>
          <w:numId w:val="39"/>
        </w:numPr>
        <w:tabs>
          <w:tab w:val="left" w:pos="284"/>
        </w:tabs>
        <w:ind w:hanging="720"/>
        <w:rPr>
          <w:color w:val="auto"/>
          <w:szCs w:val="24"/>
        </w:rPr>
      </w:pPr>
      <w:r>
        <w:rPr>
          <w:color w:val="auto"/>
          <w:szCs w:val="24"/>
        </w:rPr>
        <w:t>eSafety Policy</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First Aid Policy</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Grievance Policy</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Health &amp; Safety Policy</w:t>
      </w:r>
    </w:p>
    <w:p w:rsidR="00377D84" w:rsidRDefault="00377D84" w:rsidP="00B3056D">
      <w:pPr>
        <w:tabs>
          <w:tab w:val="left" w:pos="284"/>
        </w:tabs>
        <w:ind w:left="0" w:firstLine="0"/>
        <w:rPr>
          <w:color w:val="auto"/>
          <w:szCs w:val="24"/>
        </w:rPr>
      </w:pPr>
      <w:r>
        <w:rPr>
          <w:color w:val="auto"/>
          <w:szCs w:val="24"/>
        </w:rPr>
        <w:sym w:font="Wingdings" w:char="F09F"/>
      </w:r>
      <w:r>
        <w:rPr>
          <w:color w:val="auto"/>
          <w:szCs w:val="24"/>
        </w:rPr>
        <w:tab/>
        <w:t>LAC</w:t>
      </w:r>
    </w:p>
    <w:p w:rsidR="00377D84" w:rsidRDefault="00377D84" w:rsidP="00B3056D">
      <w:pPr>
        <w:tabs>
          <w:tab w:val="left" w:pos="284"/>
        </w:tabs>
        <w:ind w:left="0" w:firstLine="0"/>
        <w:rPr>
          <w:color w:val="auto"/>
          <w:szCs w:val="24"/>
        </w:rPr>
      </w:pPr>
      <w:r>
        <w:rPr>
          <w:color w:val="auto"/>
          <w:szCs w:val="24"/>
        </w:rPr>
        <w:sym w:font="Wingdings" w:char="F09F"/>
      </w:r>
      <w:r>
        <w:rPr>
          <w:color w:val="auto"/>
          <w:szCs w:val="24"/>
        </w:rPr>
        <w:tab/>
        <w:t>Medical Needs</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Safe &amp; Fair Recruitment Policy</w:t>
      </w:r>
    </w:p>
    <w:p w:rsidR="003C7C9B" w:rsidRDefault="003C7C9B" w:rsidP="003C7C9B">
      <w:pPr>
        <w:numPr>
          <w:ilvl w:val="0"/>
          <w:numId w:val="39"/>
        </w:numPr>
        <w:tabs>
          <w:tab w:val="left" w:pos="284"/>
        </w:tabs>
        <w:ind w:hanging="720"/>
        <w:rPr>
          <w:color w:val="auto"/>
          <w:szCs w:val="24"/>
        </w:rPr>
      </w:pPr>
      <w:r>
        <w:rPr>
          <w:color w:val="auto"/>
          <w:szCs w:val="24"/>
        </w:rPr>
        <w:t>Self Injury Policy</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SEND Policy</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 xml:space="preserve">Sex </w:t>
      </w:r>
      <w:r w:rsidR="00EF4D70">
        <w:rPr>
          <w:color w:val="auto"/>
          <w:szCs w:val="24"/>
        </w:rPr>
        <w:t>Education</w:t>
      </w:r>
      <w:r>
        <w:rPr>
          <w:color w:val="auto"/>
          <w:szCs w:val="24"/>
        </w:rPr>
        <w:t xml:space="preserve"> Policy</w:t>
      </w:r>
    </w:p>
    <w:p w:rsidR="009F7F7F" w:rsidRDefault="009F7F7F" w:rsidP="00B3056D">
      <w:pPr>
        <w:tabs>
          <w:tab w:val="left" w:pos="284"/>
        </w:tabs>
        <w:ind w:left="0" w:firstLine="0"/>
        <w:rPr>
          <w:color w:val="auto"/>
          <w:szCs w:val="24"/>
        </w:rPr>
      </w:pPr>
      <w:r>
        <w:rPr>
          <w:color w:val="auto"/>
          <w:szCs w:val="24"/>
        </w:rPr>
        <w:sym w:font="Wingdings" w:char="F09F"/>
      </w:r>
      <w:r>
        <w:rPr>
          <w:color w:val="auto"/>
          <w:szCs w:val="24"/>
        </w:rPr>
        <w:tab/>
        <w:t>Supporting Pupils at School with Medical Conditions</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Staff Code of Conduct</w:t>
      </w:r>
    </w:p>
    <w:p w:rsidR="00EF4D70" w:rsidRDefault="00EF4D70" w:rsidP="00B3056D">
      <w:pPr>
        <w:tabs>
          <w:tab w:val="left" w:pos="284"/>
        </w:tabs>
        <w:ind w:left="0" w:firstLine="0"/>
        <w:rPr>
          <w:color w:val="auto"/>
          <w:szCs w:val="24"/>
        </w:rPr>
      </w:pPr>
      <w:r>
        <w:rPr>
          <w:color w:val="auto"/>
          <w:szCs w:val="24"/>
        </w:rPr>
        <w:sym w:font="Wingdings" w:char="F09F"/>
      </w:r>
      <w:r>
        <w:rPr>
          <w:color w:val="auto"/>
          <w:szCs w:val="24"/>
        </w:rPr>
        <w:tab/>
        <w:t>Statement of Procedures for Dealing with Allegations of Abuse against Staff</w:t>
      </w:r>
    </w:p>
    <w:p w:rsidR="00B3056D" w:rsidRDefault="00B3056D" w:rsidP="00B3056D">
      <w:pPr>
        <w:tabs>
          <w:tab w:val="left" w:pos="284"/>
        </w:tabs>
        <w:ind w:left="0" w:firstLine="0"/>
        <w:rPr>
          <w:color w:val="auto"/>
          <w:szCs w:val="24"/>
        </w:rPr>
      </w:pPr>
      <w:r>
        <w:rPr>
          <w:color w:val="auto"/>
          <w:szCs w:val="24"/>
        </w:rPr>
        <w:sym w:font="Wingdings" w:char="F09F"/>
      </w:r>
      <w:r>
        <w:rPr>
          <w:color w:val="auto"/>
          <w:szCs w:val="24"/>
        </w:rPr>
        <w:tab/>
        <w:t>Use of Reasonable Force Policy</w:t>
      </w:r>
    </w:p>
    <w:p w:rsidR="00EF4D70" w:rsidRDefault="00EF4D70" w:rsidP="00B3056D">
      <w:pPr>
        <w:tabs>
          <w:tab w:val="left" w:pos="284"/>
        </w:tabs>
        <w:ind w:left="0" w:firstLine="0"/>
        <w:rPr>
          <w:color w:val="auto"/>
          <w:szCs w:val="24"/>
        </w:rPr>
      </w:pPr>
      <w:r>
        <w:rPr>
          <w:color w:val="auto"/>
          <w:szCs w:val="24"/>
        </w:rPr>
        <w:sym w:font="Wingdings" w:char="F09F"/>
      </w:r>
      <w:r>
        <w:rPr>
          <w:color w:val="auto"/>
          <w:szCs w:val="24"/>
        </w:rPr>
        <w:tab/>
        <w:t>Visiting Speakers Policy</w:t>
      </w:r>
    </w:p>
    <w:p w:rsidR="00D50155" w:rsidRDefault="00B3056D" w:rsidP="00B3056D">
      <w:pPr>
        <w:tabs>
          <w:tab w:val="left" w:pos="284"/>
        </w:tabs>
        <w:ind w:left="0" w:firstLine="0"/>
      </w:pPr>
      <w:r>
        <w:rPr>
          <w:color w:val="auto"/>
          <w:szCs w:val="24"/>
        </w:rPr>
        <w:sym w:font="Wingdings" w:char="F09F"/>
      </w:r>
      <w:r>
        <w:rPr>
          <w:color w:val="auto"/>
          <w:szCs w:val="24"/>
        </w:rPr>
        <w:tab/>
        <w:t>Whistle Blowing Policy</w:t>
      </w:r>
      <w:r w:rsidR="00A726C3">
        <w:tab/>
      </w:r>
      <w:r w:rsidR="00A726C3">
        <w:tab/>
        <w:t xml:space="preserve"> </w:t>
      </w:r>
    </w:p>
    <w:p w:rsidR="00E9107C" w:rsidRDefault="00E9107C" w:rsidP="00E9107C">
      <w:pPr>
        <w:pStyle w:val="NormalWeb"/>
        <w:tabs>
          <w:tab w:val="left" w:pos="567"/>
        </w:tabs>
        <w:spacing w:before="0" w:beforeAutospacing="0" w:after="0" w:afterAutospacing="0"/>
        <w:ind w:left="567" w:hanging="567"/>
        <w:rPr>
          <w:rFonts w:ascii="Calibri" w:hAnsi="Calibri"/>
        </w:rPr>
      </w:pPr>
    </w:p>
    <w:p w:rsidR="004B261B" w:rsidRDefault="004B261B" w:rsidP="00E9107C">
      <w:pPr>
        <w:pStyle w:val="NormalWeb"/>
        <w:tabs>
          <w:tab w:val="left" w:pos="567"/>
        </w:tabs>
        <w:spacing w:before="0" w:beforeAutospacing="0" w:after="0" w:afterAutospacing="0"/>
        <w:ind w:left="567" w:hanging="567"/>
        <w:rPr>
          <w:rFonts w:ascii="Calibri" w:hAnsi="Calibri"/>
        </w:rPr>
        <w:sectPr w:rsidR="004B261B" w:rsidSect="00C85840">
          <w:headerReference w:type="even" r:id="rId16"/>
          <w:headerReference w:type="default" r:id="rId17"/>
          <w:footerReference w:type="default" r:id="rId18"/>
          <w:headerReference w:type="first" r:id="rId19"/>
          <w:footerReference w:type="first" r:id="rId20"/>
          <w:pgSz w:w="11906" w:h="16838"/>
          <w:pgMar w:top="1134" w:right="1134" w:bottom="1021" w:left="1134" w:header="720" w:footer="6" w:gutter="0"/>
          <w:pgNumType w:start="1"/>
          <w:cols w:space="720"/>
          <w:titlePg/>
          <w:docGrid w:linePitch="299"/>
        </w:sectPr>
      </w:pPr>
    </w:p>
    <w:p w:rsidR="004B261B" w:rsidRDefault="004B261B" w:rsidP="00E9107C">
      <w:pPr>
        <w:pStyle w:val="NormalWeb"/>
        <w:tabs>
          <w:tab w:val="left" w:pos="567"/>
        </w:tabs>
        <w:spacing w:before="0" w:beforeAutospacing="0" w:after="0" w:afterAutospacing="0"/>
        <w:ind w:left="567" w:hanging="567"/>
        <w:rPr>
          <w:rFonts w:ascii="Calibri" w:hAnsi="Calibri"/>
        </w:rPr>
      </w:pPr>
    </w:p>
    <w:p w:rsidR="004B261B" w:rsidRPr="00BE366A" w:rsidRDefault="004B261B" w:rsidP="004B261B">
      <w:pPr>
        <w:pStyle w:val="NormalWeb"/>
        <w:tabs>
          <w:tab w:val="left" w:pos="567"/>
        </w:tabs>
        <w:spacing w:before="0" w:beforeAutospacing="0" w:after="0" w:afterAutospacing="0"/>
        <w:ind w:left="567" w:hanging="567"/>
        <w:jc w:val="center"/>
        <w:rPr>
          <w:rFonts w:ascii="Calibri" w:hAnsi="Calibri"/>
          <w:b/>
          <w:color w:val="ED7D31"/>
          <w:sz w:val="32"/>
          <w:szCs w:val="32"/>
        </w:rPr>
      </w:pPr>
      <w:r w:rsidRPr="00BE366A">
        <w:rPr>
          <w:rFonts w:ascii="Calibri" w:hAnsi="Calibri"/>
          <w:b/>
          <w:color w:val="ED7D31"/>
          <w:sz w:val="32"/>
          <w:szCs w:val="32"/>
        </w:rPr>
        <w:t>RECOGNISING ABUSE</w:t>
      </w:r>
      <w:r w:rsidR="00D12C22" w:rsidRPr="00BE366A">
        <w:rPr>
          <w:rFonts w:ascii="Calibri" w:hAnsi="Calibri"/>
          <w:b/>
          <w:color w:val="ED7D31"/>
          <w:sz w:val="32"/>
          <w:szCs w:val="32"/>
        </w:rPr>
        <w:t xml:space="preserve"> AND NEGLECT</w:t>
      </w:r>
    </w:p>
    <w:p w:rsidR="004B261B" w:rsidRPr="00BE366A" w:rsidRDefault="004B261B" w:rsidP="004B261B">
      <w:pPr>
        <w:pStyle w:val="NormalWeb"/>
        <w:tabs>
          <w:tab w:val="left" w:pos="567"/>
        </w:tabs>
        <w:spacing w:before="0" w:beforeAutospacing="0" w:after="0" w:afterAutospacing="0"/>
        <w:ind w:left="567" w:hanging="567"/>
        <w:rPr>
          <w:rFonts w:ascii="Calibri" w:hAnsi="Calibri"/>
          <w:b/>
          <w:color w:val="ED7D31"/>
        </w:rPr>
      </w:pPr>
    </w:p>
    <w:p w:rsidR="004B261B" w:rsidRPr="00BE366A" w:rsidRDefault="00D12C22" w:rsidP="004B261B">
      <w:pPr>
        <w:pStyle w:val="NormalWeb"/>
        <w:tabs>
          <w:tab w:val="left" w:pos="567"/>
        </w:tabs>
        <w:spacing w:before="0" w:beforeAutospacing="0" w:after="0" w:afterAutospacing="0"/>
        <w:ind w:left="567" w:hanging="567"/>
        <w:rPr>
          <w:rFonts w:ascii="Calibri" w:hAnsi="Calibri"/>
          <w:b/>
          <w:color w:val="ED7D31"/>
        </w:rPr>
      </w:pPr>
      <w:r w:rsidRPr="00BE366A">
        <w:rPr>
          <w:rFonts w:ascii="Calibri" w:hAnsi="Calibri"/>
          <w:b/>
          <w:color w:val="ED7D31"/>
        </w:rPr>
        <w:t>ABUSE</w:t>
      </w:r>
    </w:p>
    <w:p w:rsidR="004B261B" w:rsidRDefault="004B261B" w:rsidP="004B261B">
      <w:pPr>
        <w:pStyle w:val="NormalWeb"/>
        <w:spacing w:before="0" w:beforeAutospacing="0" w:after="0" w:afterAutospacing="0"/>
        <w:jc w:val="both"/>
        <w:rPr>
          <w:rFonts w:ascii="Calibri" w:hAnsi="Calibri"/>
        </w:rPr>
      </w:pPr>
      <w:r w:rsidRPr="004B261B">
        <w:rPr>
          <w:rFonts w:ascii="Calibri" w:hAnsi="Calibri"/>
        </w:rPr>
        <w:t>Abuse is</w:t>
      </w:r>
      <w:r>
        <w:rPr>
          <w:rFonts w:ascii="Calibri" w:hAnsi="Calibri"/>
        </w:rPr>
        <w:t xml:space="preserve"> defined as</w:t>
      </w:r>
      <w:r w:rsidRPr="004B261B">
        <w:rPr>
          <w:rFonts w:ascii="Calibri" w:hAnsi="Calibri"/>
        </w:rPr>
        <w:t xml:space="preserve"> a form of maltreatment of a child</w:t>
      </w:r>
      <w:r>
        <w:rPr>
          <w:rFonts w:ascii="Calibri" w:hAnsi="Calibri"/>
        </w:rPr>
        <w:t xml:space="preserve">. This can be by inflicting actual harm or by failing to act to prevent harm. Children can be abused in a family or in an institution or community setting by those known to them or, more rarely, by others (e.g. via the internet). Children can be abused by adults or by another child or children. </w:t>
      </w:r>
    </w:p>
    <w:p w:rsidR="00032DC6" w:rsidRDefault="00032DC6" w:rsidP="004B261B">
      <w:pPr>
        <w:pStyle w:val="NormalWeb"/>
        <w:spacing w:before="0" w:beforeAutospacing="0" w:after="0" w:afterAutospacing="0"/>
        <w:jc w:val="both"/>
        <w:rPr>
          <w:rFonts w:ascii="Calibri" w:hAnsi="Calibri"/>
        </w:rPr>
      </w:pPr>
    </w:p>
    <w:p w:rsidR="00032DC6" w:rsidRPr="00BE366A" w:rsidRDefault="00032DC6" w:rsidP="00032DC6">
      <w:pPr>
        <w:pStyle w:val="NormalWeb"/>
        <w:spacing w:before="0" w:beforeAutospacing="0" w:after="0" w:afterAutospacing="0"/>
        <w:jc w:val="both"/>
        <w:rPr>
          <w:rFonts w:ascii="Calibri" w:hAnsi="Calibri"/>
          <w:b/>
          <w:color w:val="ED7D31"/>
        </w:rPr>
      </w:pPr>
      <w:r w:rsidRPr="00BE366A">
        <w:rPr>
          <w:rFonts w:ascii="Calibri" w:hAnsi="Calibri"/>
          <w:b/>
          <w:color w:val="ED7D31"/>
        </w:rPr>
        <w:t>NEGLECT</w:t>
      </w:r>
    </w:p>
    <w:p w:rsidR="00032DC6" w:rsidRDefault="00032DC6" w:rsidP="00032DC6">
      <w:pPr>
        <w:pStyle w:val="NormalWeb"/>
        <w:spacing w:before="0" w:beforeAutospacing="0" w:after="0" w:afterAutospacing="0"/>
        <w:jc w:val="both"/>
        <w:rPr>
          <w:rFonts w:ascii="Calibri" w:hAnsi="Calibri"/>
        </w:rPr>
      </w:pPr>
      <w:r>
        <w:rPr>
          <w:rFonts w:ascii="Calibri" w:hAnsi="Calibri"/>
        </w:rPr>
        <w:t xml:space="preserve">Neglect is the persistent failure to meet a child’s basic physical and/or psychological needs likely to result in the serious impairment of the child’s health or development. </w:t>
      </w:r>
    </w:p>
    <w:p w:rsidR="00BE366A" w:rsidRDefault="00BE366A" w:rsidP="004B261B">
      <w:pPr>
        <w:pStyle w:val="NormalWeb"/>
        <w:spacing w:before="0" w:beforeAutospacing="0" w:after="0" w:afterAutospacing="0"/>
        <w:jc w:val="both"/>
        <w:rPr>
          <w:rFonts w:ascii="Calibri" w:hAnsi="Calibri"/>
        </w:rPr>
      </w:pPr>
    </w:p>
    <w:p w:rsidR="00BE366A" w:rsidRPr="00BE366A" w:rsidRDefault="00B35631" w:rsidP="004B261B">
      <w:pPr>
        <w:pStyle w:val="NormalWeb"/>
        <w:spacing w:before="0" w:beforeAutospacing="0" w:after="0" w:afterAutospacing="0"/>
        <w:jc w:val="both"/>
        <w:rPr>
          <w:rFonts w:ascii="Calibri" w:hAnsi="Calibri"/>
          <w:b/>
          <w:color w:val="ED7D31"/>
        </w:rPr>
      </w:pPr>
      <w:r w:rsidRPr="00BE366A">
        <w:rPr>
          <w:rFonts w:ascii="Calibri" w:hAnsi="Calibri"/>
          <w:b/>
          <w:color w:val="ED7D31"/>
        </w:rPr>
        <w:t>TYPES OF ABUSE</w:t>
      </w:r>
      <w:r>
        <w:rPr>
          <w:rFonts w:ascii="Calibri" w:hAnsi="Calibri"/>
          <w:b/>
          <w:color w:val="ED7D31"/>
        </w:rPr>
        <w:t xml:space="preserve"> AND NEGLECT</w:t>
      </w:r>
    </w:p>
    <w:p w:rsidR="004B261B" w:rsidRPr="00BE366A" w:rsidRDefault="00BE366A" w:rsidP="004B261B">
      <w:pPr>
        <w:pStyle w:val="NormalWeb"/>
        <w:spacing w:before="0" w:beforeAutospacing="0" w:after="0" w:afterAutospacing="0"/>
        <w:jc w:val="both"/>
        <w:rPr>
          <w:rFonts w:ascii="Calibri" w:hAnsi="Calibri"/>
        </w:rPr>
      </w:pPr>
      <w:r>
        <w:rPr>
          <w:rFonts w:ascii="Calibri" w:hAnsi="Calibri"/>
        </w:rPr>
        <w:t>Types of abuse include:</w:t>
      </w:r>
    </w:p>
    <w:p w:rsidR="004B261B" w:rsidRDefault="004B261B" w:rsidP="004B261B">
      <w:pPr>
        <w:pStyle w:val="NormalWeb"/>
        <w:spacing w:before="0" w:beforeAutospacing="0" w:after="0" w:afterAutospacing="0"/>
        <w:jc w:val="both"/>
        <w:rPr>
          <w:rFonts w:ascii="Calibri" w:hAnsi="Calibri"/>
        </w:rPr>
      </w:pPr>
      <w:r w:rsidRPr="00410211">
        <w:rPr>
          <w:rFonts w:ascii="Calibri" w:hAnsi="Calibri"/>
          <w:b/>
          <w:color w:val="ED7D31"/>
        </w:rPr>
        <w:t>Physical abuse:</w:t>
      </w:r>
      <w:r>
        <w:rPr>
          <w:rFonts w:ascii="Calibri" w:hAnsi="Calibri"/>
        </w:rPr>
        <w:t xml:space="preserve"> A form of abuse which may involve hitting, shaking, throwing, poisoning, burning or scalding, drowning, suffocating or otherwise causing physical harm to a child. Physical harm may also </w:t>
      </w:r>
      <w:r w:rsidR="00902DA4">
        <w:rPr>
          <w:rFonts w:ascii="Calibri" w:hAnsi="Calibri"/>
        </w:rPr>
        <w:t>be caused when a parent or care</w:t>
      </w:r>
      <w:r>
        <w:rPr>
          <w:rFonts w:ascii="Calibri" w:hAnsi="Calibri"/>
        </w:rPr>
        <w:t>r fabricates the symptoms of, or deliberately induces, illness in a child.</w:t>
      </w:r>
    </w:p>
    <w:p w:rsidR="00902DA4" w:rsidRDefault="00902DA4" w:rsidP="004B261B">
      <w:pPr>
        <w:pStyle w:val="NormalWeb"/>
        <w:spacing w:before="0" w:beforeAutospacing="0" w:after="0" w:afterAutospacing="0"/>
        <w:jc w:val="both"/>
        <w:rPr>
          <w:rFonts w:ascii="Calibri" w:hAnsi="Calibri"/>
        </w:rPr>
      </w:pPr>
    </w:p>
    <w:p w:rsidR="00902DA4" w:rsidRDefault="00902DA4" w:rsidP="004B261B">
      <w:pPr>
        <w:pStyle w:val="NormalWeb"/>
        <w:spacing w:before="0" w:beforeAutospacing="0" w:after="0" w:afterAutospacing="0"/>
        <w:jc w:val="both"/>
        <w:rPr>
          <w:rFonts w:ascii="Calibri" w:hAnsi="Calibri"/>
        </w:rPr>
      </w:pPr>
      <w:r w:rsidRPr="00410211">
        <w:rPr>
          <w:rFonts w:ascii="Calibri" w:hAnsi="Calibri"/>
          <w:b/>
          <w:color w:val="ED7D31"/>
        </w:rPr>
        <w:t>Emotional abuse</w:t>
      </w:r>
      <w:r w:rsidRPr="00410211">
        <w:rPr>
          <w:rFonts w:ascii="Calibri" w:hAnsi="Calibri"/>
          <w:color w:val="ED7D31"/>
        </w:rPr>
        <w:t>:</w:t>
      </w:r>
      <w:r>
        <w:rPr>
          <w:rFonts w:ascii="Calibri" w:hAnsi="Calibri"/>
        </w:rPr>
        <w:t xml:space="preserve"> The persistent emotional maltreatment of a child such as to cause severe and adverse effects on the child’s emotional development. It may involve conveying to a child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to frequently feel frightened or in danger or the exploitation or corruption of children. Some level of emotional abuse is involved in all types of maltreatment of a child, although it may occur along.</w:t>
      </w:r>
    </w:p>
    <w:p w:rsidR="00902DA4" w:rsidRDefault="00902DA4" w:rsidP="004B261B">
      <w:pPr>
        <w:pStyle w:val="NormalWeb"/>
        <w:spacing w:before="0" w:beforeAutospacing="0" w:after="0" w:afterAutospacing="0"/>
        <w:jc w:val="both"/>
        <w:rPr>
          <w:rFonts w:ascii="Calibri" w:hAnsi="Calibri"/>
        </w:rPr>
      </w:pPr>
    </w:p>
    <w:p w:rsidR="00902DA4" w:rsidRDefault="00902DA4" w:rsidP="004B261B">
      <w:pPr>
        <w:pStyle w:val="NormalWeb"/>
        <w:spacing w:before="0" w:beforeAutospacing="0" w:after="0" w:afterAutospacing="0"/>
        <w:jc w:val="both"/>
        <w:rPr>
          <w:rFonts w:ascii="Calibri" w:hAnsi="Calibri"/>
        </w:rPr>
      </w:pPr>
      <w:r w:rsidRPr="00410211">
        <w:rPr>
          <w:rFonts w:ascii="Calibri" w:hAnsi="Calibri"/>
          <w:b/>
          <w:color w:val="ED7D31"/>
        </w:rPr>
        <w:t>Sexual abuse:</w:t>
      </w:r>
      <w:r>
        <w:rPr>
          <w:rFonts w:ascii="Calibri" w:hAnsi="Calibri"/>
        </w:rPr>
        <w:t xml:space="preserve"> Involves forcing or enticing a child to take part in sexual activities not necessarily invo</w:t>
      </w:r>
      <w:r w:rsidR="00D12C22">
        <w:rPr>
          <w:rFonts w:ascii="Calibri" w:hAnsi="Calibri"/>
        </w:rPr>
        <w:t>lv</w:t>
      </w:r>
      <w:r>
        <w:rPr>
          <w:rFonts w:ascii="Calibri" w:hAnsi="Calibri"/>
        </w:rPr>
        <w:t>ing a high level of violence, whether or not the child is aware of what is happening.</w:t>
      </w:r>
      <w:r w:rsidR="00D12C22">
        <w:rPr>
          <w:rFonts w:ascii="Calibri" w:hAnsi="Calibri"/>
        </w:rPr>
        <w:t xml:space="preserve">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32DC6" w:rsidRDefault="00032DC6" w:rsidP="004B261B">
      <w:pPr>
        <w:pStyle w:val="NormalWeb"/>
        <w:spacing w:before="0" w:beforeAutospacing="0" w:after="0" w:afterAutospacing="0"/>
        <w:jc w:val="both"/>
        <w:rPr>
          <w:rFonts w:ascii="Calibri" w:hAnsi="Calibri"/>
        </w:rPr>
      </w:pPr>
    </w:p>
    <w:p w:rsidR="00032DC6" w:rsidRDefault="00032DC6" w:rsidP="004B261B">
      <w:pPr>
        <w:pStyle w:val="NormalWeb"/>
        <w:spacing w:before="0" w:beforeAutospacing="0" w:after="0" w:afterAutospacing="0"/>
        <w:jc w:val="both"/>
        <w:rPr>
          <w:rFonts w:ascii="Calibri" w:hAnsi="Calibri"/>
        </w:rPr>
      </w:pPr>
      <w:r w:rsidRPr="00410211">
        <w:rPr>
          <w:rFonts w:ascii="Calibri" w:hAnsi="Calibri"/>
          <w:b/>
          <w:color w:val="ED7D31"/>
        </w:rPr>
        <w:t>Neglect:</w:t>
      </w:r>
      <w:r w:rsidRPr="00410211">
        <w:rPr>
          <w:rFonts w:ascii="Calibri" w:hAnsi="Calibri"/>
          <w:color w:val="ED7D31"/>
        </w:rPr>
        <w:t xml:space="preserve"> </w:t>
      </w:r>
      <w:r>
        <w:rPr>
          <w:rFonts w:ascii="Calibri" w:hAnsi="Calibri"/>
        </w:rPr>
        <w:t>May occur during pregnancy as a result of maternal substance abuse. Once a child is born, neglect may involve a parent or carer failing to: provide adequate food, clothing,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BE366A" w:rsidRPr="00BE366A" w:rsidRDefault="00B35631" w:rsidP="004B261B">
      <w:pPr>
        <w:pStyle w:val="NormalWeb"/>
        <w:spacing w:before="0" w:beforeAutospacing="0" w:after="0" w:afterAutospacing="0"/>
        <w:jc w:val="both"/>
        <w:rPr>
          <w:rFonts w:ascii="Calibri" w:hAnsi="Calibri"/>
          <w:b/>
          <w:color w:val="ED7D31"/>
        </w:rPr>
      </w:pPr>
      <w:r w:rsidRPr="00BE366A">
        <w:rPr>
          <w:rFonts w:ascii="Calibri" w:hAnsi="Calibri"/>
          <w:b/>
          <w:color w:val="ED7D31"/>
        </w:rPr>
        <w:lastRenderedPageBreak/>
        <w:t>INDICATORS OF ABUSE</w:t>
      </w:r>
    </w:p>
    <w:p w:rsidR="00DB3E5E" w:rsidRDefault="00BE366A" w:rsidP="004B261B">
      <w:pPr>
        <w:pStyle w:val="NormalWeb"/>
        <w:spacing w:before="0" w:beforeAutospacing="0" w:after="0" w:afterAutospacing="0"/>
        <w:jc w:val="both"/>
        <w:rPr>
          <w:rFonts w:ascii="Calibri" w:hAnsi="Calibri"/>
        </w:rPr>
      </w:pPr>
      <w:r>
        <w:rPr>
          <w:rFonts w:ascii="Calibri" w:hAnsi="Calibri"/>
        </w:rPr>
        <w:t xml:space="preserve">Physical signs can define some types of abuse. For example, bruising, bleeding or broken bones resulting from physical or sexual abuse or injuries sustained whilst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w:t>
      </w:r>
      <w:r w:rsidR="00DB3E5E">
        <w:rPr>
          <w:rFonts w:ascii="Calibri" w:hAnsi="Calibri"/>
        </w:rPr>
        <w:t xml:space="preserve">or deliberate with any degree of certainty. </w:t>
      </w:r>
    </w:p>
    <w:p w:rsidR="00DB3E5E" w:rsidRDefault="00DB3E5E" w:rsidP="004B261B">
      <w:pPr>
        <w:pStyle w:val="NormalWeb"/>
        <w:spacing w:before="0" w:beforeAutospacing="0" w:after="0" w:afterAutospacing="0"/>
        <w:jc w:val="both"/>
        <w:rPr>
          <w:rFonts w:ascii="Calibri" w:hAnsi="Calibri"/>
        </w:rPr>
      </w:pPr>
    </w:p>
    <w:p w:rsidR="00BE366A" w:rsidRDefault="00DB3E5E" w:rsidP="004B261B">
      <w:pPr>
        <w:pStyle w:val="NormalWeb"/>
        <w:spacing w:before="0" w:beforeAutospacing="0" w:after="0" w:afterAutospacing="0"/>
        <w:jc w:val="both"/>
        <w:rPr>
          <w:rFonts w:ascii="Calibri" w:hAnsi="Calibri"/>
        </w:rPr>
      </w:pPr>
      <w:r>
        <w:rPr>
          <w:rFonts w:ascii="Calibri" w:hAnsi="Calibri"/>
        </w:rPr>
        <w:t>For these reasons it is vital that staff are aware of the range of behavioural indicators of abuse and report any concerns to the Designated Senior Lead</w:t>
      </w:r>
      <w:r w:rsidR="00127F02">
        <w:rPr>
          <w:rFonts w:ascii="Calibri" w:hAnsi="Calibri"/>
        </w:rPr>
        <w:t xml:space="preserve"> (DSL) or Deputy Designated Lead (</w:t>
      </w:r>
      <w:r w:rsidR="00F50D31">
        <w:rPr>
          <w:rFonts w:ascii="Calibri" w:hAnsi="Calibri"/>
        </w:rPr>
        <w:t>DDSL</w:t>
      </w:r>
      <w:r w:rsidR="00127F02">
        <w:rPr>
          <w:rFonts w:ascii="Calibri" w:hAnsi="Calibri"/>
        </w:rPr>
        <w:t>)</w:t>
      </w:r>
      <w:r>
        <w:rPr>
          <w:rFonts w:ascii="Calibri" w:hAnsi="Calibri"/>
        </w:rPr>
        <w:t xml:space="preserve"> within their school.</w:t>
      </w:r>
    </w:p>
    <w:p w:rsidR="00DB3E5E" w:rsidRDefault="00DB3E5E" w:rsidP="004B261B">
      <w:pPr>
        <w:pStyle w:val="NormalWeb"/>
        <w:spacing w:before="0" w:beforeAutospacing="0" w:after="0" w:afterAutospacing="0"/>
        <w:jc w:val="both"/>
        <w:rPr>
          <w:rFonts w:ascii="Calibri" w:hAnsi="Calibri"/>
        </w:rPr>
      </w:pPr>
    </w:p>
    <w:p w:rsidR="00DB3E5E" w:rsidRDefault="00DB3E5E" w:rsidP="004B261B">
      <w:pPr>
        <w:pStyle w:val="NormalWeb"/>
        <w:spacing w:before="0" w:beforeAutospacing="0" w:after="0" w:afterAutospacing="0"/>
        <w:jc w:val="both"/>
        <w:rPr>
          <w:rFonts w:ascii="Calibri" w:hAnsi="Calibri"/>
          <w:b/>
        </w:rPr>
      </w:pPr>
      <w:r w:rsidRPr="00DB3E5E">
        <w:rPr>
          <w:rFonts w:ascii="Calibri" w:hAnsi="Calibri"/>
          <w:b/>
        </w:rPr>
        <w:t>It is the responsibility of staff to report their concerns, it is not their responsibility to investigate or decide whether a child has been abused.</w:t>
      </w:r>
    </w:p>
    <w:p w:rsidR="00DB3E5E" w:rsidRDefault="00DB3E5E" w:rsidP="004B261B">
      <w:pPr>
        <w:pStyle w:val="NormalWeb"/>
        <w:spacing w:before="0" w:beforeAutospacing="0" w:after="0" w:afterAutospacing="0"/>
        <w:jc w:val="both"/>
        <w:rPr>
          <w:rFonts w:ascii="Calibri" w:hAnsi="Calibri"/>
          <w:b/>
        </w:rPr>
      </w:pPr>
    </w:p>
    <w:p w:rsidR="00DB3E5E" w:rsidRDefault="00DB3E5E" w:rsidP="004B261B">
      <w:pPr>
        <w:pStyle w:val="NormalWeb"/>
        <w:spacing w:before="0" w:beforeAutospacing="0" w:after="0" w:afterAutospacing="0"/>
        <w:jc w:val="both"/>
        <w:rPr>
          <w:rFonts w:ascii="Calibri" w:hAnsi="Calibri"/>
        </w:rPr>
      </w:pPr>
      <w:r>
        <w:rPr>
          <w:rFonts w:ascii="Calibri" w:hAnsi="Calibri"/>
        </w:rPr>
        <w:t>A child who is being abused, neglected or exploited may:</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Have bruises, bleeding, burns, fractures or other injuries.</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Show signs of pain or discomfort.</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Keep arms and legs covered, even in warm weather.</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Be concerned about changing for PE or swimming lessons.</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Look unkempt or uncared for.</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Change their eating habits.</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Have difficulty in making or sustaining friendships.</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Appear fearful.</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Be reckless with regard to their own, or another’s, safety.</w:t>
      </w:r>
    </w:p>
    <w:p w:rsidR="00DB3E5E" w:rsidRDefault="00DB3E5E"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r>
      <w:r w:rsidR="00706ACB">
        <w:rPr>
          <w:rFonts w:ascii="Calibri" w:hAnsi="Calibri"/>
        </w:rPr>
        <w:t>Self-harm.</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Frequently miss school, arrive late or leave the school for part of the day.</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Show signs of not wanting to go home.</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Display a change in behaviour; from quiet to aggressive or happy-go-lucky to withdrawn.</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Challenge authority.</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Become disinterested in their school work.</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Be constantly tired or preoccupied.</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Be wary of physical contact.</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Be involved in, or particularly knowledgeable about, drugs or alcohol.</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Display sexual knowledge or behaviour beyond that normally expected for their age.</w:t>
      </w: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ab/>
      </w:r>
      <w:r>
        <w:rPr>
          <w:rFonts w:ascii="Calibri" w:hAnsi="Calibri"/>
        </w:rPr>
        <w:sym w:font="Wingdings" w:char="F09F"/>
      </w:r>
      <w:r>
        <w:rPr>
          <w:rFonts w:ascii="Calibri" w:hAnsi="Calibri"/>
        </w:rPr>
        <w:tab/>
        <w:t>Acquire gifts such as money or a mobile phone from new ‘friends’.</w:t>
      </w:r>
    </w:p>
    <w:p w:rsidR="00706ACB" w:rsidRDefault="00706ACB" w:rsidP="00DB3E5E">
      <w:pPr>
        <w:pStyle w:val="NormalWeb"/>
        <w:tabs>
          <w:tab w:val="left" w:pos="567"/>
          <w:tab w:val="left" w:pos="851"/>
        </w:tabs>
        <w:spacing w:before="0" w:beforeAutospacing="0" w:after="0" w:afterAutospacing="0"/>
        <w:jc w:val="both"/>
        <w:rPr>
          <w:rFonts w:ascii="Calibri" w:hAnsi="Calibri"/>
        </w:rPr>
      </w:pPr>
    </w:p>
    <w:p w:rsidR="00706ACB"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Individual indicators will rarely, in isolation, provide conclusive evidence of abuse. They should be viewed as part of a jigsaw and each small piece of information will help the DSL</w:t>
      </w:r>
      <w:r w:rsidR="00127F02">
        <w:rPr>
          <w:rFonts w:ascii="Calibri" w:hAnsi="Calibri"/>
        </w:rPr>
        <w:t>/</w:t>
      </w:r>
      <w:r w:rsidR="00F50D31">
        <w:rPr>
          <w:rFonts w:ascii="Calibri" w:hAnsi="Calibri"/>
        </w:rPr>
        <w:t>DDSL</w:t>
      </w:r>
      <w:r>
        <w:rPr>
          <w:rFonts w:ascii="Calibri" w:hAnsi="Calibri"/>
        </w:rPr>
        <w:t xml:space="preserve"> to decide how to proceed.</w:t>
      </w:r>
    </w:p>
    <w:p w:rsidR="00706ACB" w:rsidRDefault="00706ACB" w:rsidP="00DB3E5E">
      <w:pPr>
        <w:pStyle w:val="NormalWeb"/>
        <w:tabs>
          <w:tab w:val="left" w:pos="567"/>
          <w:tab w:val="left" w:pos="851"/>
        </w:tabs>
        <w:spacing w:before="0" w:beforeAutospacing="0" w:after="0" w:afterAutospacing="0"/>
        <w:jc w:val="both"/>
        <w:rPr>
          <w:rFonts w:ascii="Calibri" w:hAnsi="Calibri"/>
        </w:rPr>
      </w:pPr>
    </w:p>
    <w:p w:rsidR="00706ACB" w:rsidRDefault="00706ACB" w:rsidP="00DB3E5E">
      <w:pPr>
        <w:pStyle w:val="NormalWeb"/>
        <w:tabs>
          <w:tab w:val="left" w:pos="567"/>
          <w:tab w:val="left" w:pos="851"/>
        </w:tabs>
        <w:spacing w:before="0" w:beforeAutospacing="0" w:after="0" w:afterAutospacing="0"/>
        <w:jc w:val="both"/>
        <w:rPr>
          <w:rFonts w:ascii="Calibri" w:hAnsi="Calibri"/>
          <w:b/>
        </w:rPr>
      </w:pPr>
      <w:r>
        <w:rPr>
          <w:rFonts w:ascii="Calibri" w:hAnsi="Calibri"/>
          <w:b/>
        </w:rPr>
        <w:t>It is very important staff report their concerns to the DSL</w:t>
      </w:r>
      <w:r w:rsidR="00127F02">
        <w:rPr>
          <w:rFonts w:ascii="Calibri" w:hAnsi="Calibri"/>
          <w:b/>
        </w:rPr>
        <w:t>/</w:t>
      </w:r>
      <w:r w:rsidR="00F50D31">
        <w:rPr>
          <w:rFonts w:ascii="Calibri" w:hAnsi="Calibri"/>
          <w:b/>
        </w:rPr>
        <w:t>DDSL</w:t>
      </w:r>
      <w:r>
        <w:rPr>
          <w:rFonts w:ascii="Calibri" w:hAnsi="Calibri"/>
          <w:b/>
        </w:rPr>
        <w:t xml:space="preserve"> – they do not need ‘absolute proof’ the child is at risk.</w:t>
      </w:r>
    </w:p>
    <w:p w:rsidR="00706ACB" w:rsidRDefault="00706ACB" w:rsidP="00DB3E5E">
      <w:pPr>
        <w:pStyle w:val="NormalWeb"/>
        <w:tabs>
          <w:tab w:val="left" w:pos="567"/>
          <w:tab w:val="left" w:pos="851"/>
        </w:tabs>
        <w:spacing w:before="0" w:beforeAutospacing="0" w:after="0" w:afterAutospacing="0"/>
        <w:jc w:val="both"/>
        <w:rPr>
          <w:rFonts w:ascii="Calibri" w:hAnsi="Calibri"/>
          <w:b/>
        </w:rPr>
      </w:pPr>
    </w:p>
    <w:p w:rsidR="00706ACB" w:rsidRPr="00410211" w:rsidRDefault="00B35631" w:rsidP="00DB3E5E">
      <w:pPr>
        <w:pStyle w:val="NormalWeb"/>
        <w:tabs>
          <w:tab w:val="left" w:pos="567"/>
          <w:tab w:val="left" w:pos="851"/>
        </w:tabs>
        <w:spacing w:before="0" w:beforeAutospacing="0" w:after="0" w:afterAutospacing="0"/>
        <w:jc w:val="both"/>
        <w:rPr>
          <w:rFonts w:ascii="Calibri" w:hAnsi="Calibri"/>
          <w:b/>
          <w:color w:val="ED7D31"/>
        </w:rPr>
      </w:pPr>
      <w:r w:rsidRPr="00410211">
        <w:rPr>
          <w:rFonts w:ascii="Calibri" w:hAnsi="Calibri"/>
          <w:b/>
          <w:color w:val="ED7D31"/>
        </w:rPr>
        <w:t>IMPACT OF ABUSE</w:t>
      </w:r>
    </w:p>
    <w:p w:rsidR="00B35631" w:rsidRDefault="00706ACB" w:rsidP="00DB3E5E">
      <w:pPr>
        <w:pStyle w:val="NormalWeb"/>
        <w:tabs>
          <w:tab w:val="left" w:pos="567"/>
          <w:tab w:val="left" w:pos="851"/>
        </w:tabs>
        <w:spacing w:before="0" w:beforeAutospacing="0" w:after="0" w:afterAutospacing="0"/>
        <w:jc w:val="both"/>
        <w:rPr>
          <w:rFonts w:ascii="Calibri" w:hAnsi="Calibri"/>
        </w:rPr>
      </w:pPr>
      <w:r>
        <w:rPr>
          <w:rFonts w:ascii="Calibri" w:hAnsi="Calibri"/>
        </w:rPr>
        <w:t xml:space="preserve">The impact of child abuse, neglect and exploitation should not be underestimated. Many children do recover well and go on to lead healthy, happy and productive lives although most adult survivors agree the emotional scars remain, however well buried. For some children, full recovery is beyond their reach and the rest of their childhood and their adulthood may be characterised by </w:t>
      </w:r>
      <w:r>
        <w:rPr>
          <w:rFonts w:ascii="Calibri" w:hAnsi="Calibri"/>
        </w:rPr>
        <w:lastRenderedPageBreak/>
        <w:t>anxiety or depressions, self-harm, eating disorders, alcohol and substance misuse, unequal and destructive relationships and long-term medical or psychiatric difficulties.</w:t>
      </w:r>
    </w:p>
    <w:p w:rsidR="00B35631" w:rsidRDefault="00B35631" w:rsidP="00DB3E5E">
      <w:pPr>
        <w:pStyle w:val="NormalWeb"/>
        <w:tabs>
          <w:tab w:val="left" w:pos="567"/>
          <w:tab w:val="left" w:pos="851"/>
        </w:tabs>
        <w:spacing w:before="0" w:beforeAutospacing="0" w:after="0" w:afterAutospacing="0"/>
        <w:jc w:val="both"/>
        <w:rPr>
          <w:rFonts w:ascii="Calibri" w:hAnsi="Calibri"/>
        </w:rPr>
      </w:pPr>
    </w:p>
    <w:p w:rsidR="00EE65FA" w:rsidRPr="00BE366A" w:rsidRDefault="00EE65FA" w:rsidP="004B261B">
      <w:pPr>
        <w:pStyle w:val="NormalWeb"/>
        <w:spacing w:before="0" w:beforeAutospacing="0" w:after="0" w:afterAutospacing="0"/>
        <w:jc w:val="both"/>
        <w:rPr>
          <w:rFonts w:ascii="Calibri" w:hAnsi="Calibri"/>
        </w:rPr>
      </w:pPr>
    </w:p>
    <w:p w:rsidR="00D12C22" w:rsidRPr="00664242" w:rsidRDefault="00F733E5" w:rsidP="00664242">
      <w:pPr>
        <w:pStyle w:val="NormalWeb"/>
        <w:spacing w:before="0" w:beforeAutospacing="0" w:after="0" w:afterAutospacing="0"/>
        <w:jc w:val="right"/>
        <w:rPr>
          <w:rFonts w:ascii="Calibri" w:hAnsi="Calibri"/>
          <w:b/>
          <w:i/>
          <w:sz w:val="22"/>
          <w:szCs w:val="22"/>
        </w:rPr>
      </w:pPr>
      <w:r w:rsidRPr="00664242">
        <w:rPr>
          <w:rFonts w:ascii="Calibri" w:hAnsi="Calibri"/>
          <w:b/>
          <w:i/>
          <w:sz w:val="22"/>
          <w:szCs w:val="22"/>
        </w:rPr>
        <w:t>Any d</w:t>
      </w:r>
      <w:r w:rsidR="00EE65FA" w:rsidRPr="00664242">
        <w:rPr>
          <w:rFonts w:ascii="Calibri" w:hAnsi="Calibri"/>
          <w:b/>
          <w:i/>
          <w:sz w:val="22"/>
          <w:szCs w:val="22"/>
        </w:rPr>
        <w:t>efinitions are taken from Keeping Children Safe in Education 2016.</w:t>
      </w:r>
    </w:p>
    <w:p w:rsidR="00FA0B6E" w:rsidRDefault="00FA0B6E" w:rsidP="004B261B">
      <w:pPr>
        <w:pStyle w:val="NormalWeb"/>
        <w:spacing w:before="0" w:beforeAutospacing="0" w:after="0" w:afterAutospacing="0"/>
        <w:jc w:val="both"/>
        <w:rPr>
          <w:rFonts w:ascii="Calibri" w:hAnsi="Calibri"/>
          <w:b/>
          <w:sz w:val="22"/>
          <w:szCs w:val="22"/>
        </w:rPr>
      </w:pPr>
    </w:p>
    <w:p w:rsidR="00FA0B6E" w:rsidRDefault="00FA0B6E" w:rsidP="004B261B">
      <w:pPr>
        <w:pStyle w:val="NormalWeb"/>
        <w:spacing w:before="0" w:beforeAutospacing="0" w:after="0" w:afterAutospacing="0"/>
        <w:jc w:val="both"/>
        <w:rPr>
          <w:rFonts w:ascii="Calibri" w:hAnsi="Calibri"/>
          <w:sz w:val="22"/>
          <w:szCs w:val="22"/>
        </w:rPr>
        <w:sectPr w:rsidR="00FA0B6E" w:rsidSect="00EE65FA">
          <w:headerReference w:type="even" r:id="rId21"/>
          <w:headerReference w:type="default" r:id="rId22"/>
          <w:headerReference w:type="first" r:id="rId23"/>
          <w:footerReference w:type="first" r:id="rId24"/>
          <w:pgSz w:w="11906" w:h="16838"/>
          <w:pgMar w:top="1134" w:right="1134" w:bottom="1021" w:left="1134" w:header="720" w:footer="6" w:gutter="0"/>
          <w:cols w:space="720"/>
          <w:titlePg/>
          <w:docGrid w:linePitch="299"/>
        </w:sectPr>
      </w:pPr>
    </w:p>
    <w:p w:rsidR="00FA0B6E" w:rsidRPr="00EE65FA" w:rsidRDefault="00FA0B6E" w:rsidP="004B261B">
      <w:pPr>
        <w:pStyle w:val="NormalWeb"/>
        <w:spacing w:before="0" w:beforeAutospacing="0" w:after="0" w:afterAutospacing="0"/>
        <w:jc w:val="both"/>
        <w:rPr>
          <w:rFonts w:ascii="Calibri" w:hAnsi="Calibri"/>
          <w:sz w:val="22"/>
          <w:szCs w:val="22"/>
        </w:rPr>
      </w:pPr>
    </w:p>
    <w:p w:rsidR="00D12C22" w:rsidRPr="00410211" w:rsidRDefault="00FA0B6E" w:rsidP="00FA0B6E">
      <w:pPr>
        <w:pStyle w:val="NormalWeb"/>
        <w:spacing w:before="0" w:beforeAutospacing="0" w:after="0" w:afterAutospacing="0"/>
        <w:jc w:val="center"/>
        <w:rPr>
          <w:rFonts w:ascii="Calibri" w:hAnsi="Calibri"/>
          <w:b/>
          <w:color w:val="ED7D31"/>
          <w:sz w:val="32"/>
          <w:szCs w:val="32"/>
        </w:rPr>
      </w:pPr>
      <w:r w:rsidRPr="00410211">
        <w:rPr>
          <w:rFonts w:ascii="Calibri" w:hAnsi="Calibri"/>
          <w:b/>
          <w:color w:val="ED7D31"/>
          <w:sz w:val="32"/>
          <w:szCs w:val="32"/>
        </w:rPr>
        <w:t>WHAT TO DO IF YOU ARE CONCERNED ABOUT A</w:t>
      </w:r>
    </w:p>
    <w:p w:rsidR="00FA0B6E" w:rsidRPr="00410211" w:rsidRDefault="00FA0B6E" w:rsidP="00FA0B6E">
      <w:pPr>
        <w:pStyle w:val="NormalWeb"/>
        <w:spacing w:before="0" w:beforeAutospacing="0" w:after="0" w:afterAutospacing="0"/>
        <w:jc w:val="center"/>
        <w:rPr>
          <w:rFonts w:ascii="Calibri" w:hAnsi="Calibri"/>
          <w:b/>
          <w:color w:val="ED7D31"/>
          <w:sz w:val="32"/>
          <w:szCs w:val="32"/>
        </w:rPr>
      </w:pPr>
      <w:r w:rsidRPr="00410211">
        <w:rPr>
          <w:rFonts w:ascii="Calibri" w:hAnsi="Calibri"/>
          <w:b/>
          <w:color w:val="ED7D31"/>
          <w:sz w:val="32"/>
          <w:szCs w:val="32"/>
        </w:rPr>
        <w:t>CHILD’S WELFARE</w:t>
      </w:r>
    </w:p>
    <w:p w:rsidR="00FA0B6E" w:rsidRPr="00410211" w:rsidRDefault="00FA0B6E" w:rsidP="00FA0B6E">
      <w:pPr>
        <w:pStyle w:val="NormalWeb"/>
        <w:spacing w:before="0" w:beforeAutospacing="0" w:after="0" w:afterAutospacing="0"/>
        <w:jc w:val="center"/>
        <w:rPr>
          <w:rFonts w:ascii="Calibri" w:hAnsi="Calibri"/>
          <w:b/>
          <w:color w:val="ED7D31"/>
          <w:sz w:val="32"/>
          <w:szCs w:val="32"/>
        </w:rPr>
      </w:pPr>
    </w:p>
    <w:p w:rsidR="00FA0B6E" w:rsidRPr="00410211" w:rsidRDefault="00FA0B6E" w:rsidP="00FA0B6E">
      <w:pPr>
        <w:pStyle w:val="NormalWeb"/>
        <w:spacing w:before="0" w:beforeAutospacing="0" w:after="0" w:afterAutospacing="0"/>
        <w:jc w:val="both"/>
        <w:rPr>
          <w:rFonts w:ascii="Calibri" w:hAnsi="Calibri"/>
          <w:b/>
          <w:color w:val="ED7D31"/>
        </w:rPr>
      </w:pPr>
      <w:r w:rsidRPr="00410211">
        <w:rPr>
          <w:rFonts w:ascii="Calibri" w:hAnsi="Calibri"/>
          <w:b/>
          <w:color w:val="ED7D31"/>
        </w:rPr>
        <w:t>TAKING ACTION</w:t>
      </w:r>
    </w:p>
    <w:p w:rsidR="00FA0B6E" w:rsidRDefault="00C738D3" w:rsidP="00FA0B6E">
      <w:pPr>
        <w:pStyle w:val="NormalWeb"/>
        <w:spacing w:before="0" w:beforeAutospacing="0" w:after="0" w:afterAutospacing="0"/>
        <w:jc w:val="both"/>
        <w:rPr>
          <w:rFonts w:ascii="Calibri" w:hAnsi="Calibri"/>
          <w:b/>
        </w:rPr>
      </w:pPr>
      <w:r>
        <w:rPr>
          <w:rFonts w:ascii="Calibri" w:hAnsi="Calibri"/>
          <w:b/>
        </w:rPr>
        <w:t>Any child could become a victim of abuse. Staff should always maintain an attitude of “it could happen here”.</w:t>
      </w:r>
    </w:p>
    <w:p w:rsidR="00C738D3" w:rsidRDefault="00C738D3" w:rsidP="00FA0B6E">
      <w:pPr>
        <w:pStyle w:val="NormalWeb"/>
        <w:spacing w:before="0" w:beforeAutospacing="0" w:after="0" w:afterAutospacing="0"/>
        <w:jc w:val="both"/>
        <w:rPr>
          <w:rFonts w:ascii="Calibri" w:hAnsi="Calibri"/>
          <w:b/>
        </w:rPr>
      </w:pPr>
    </w:p>
    <w:p w:rsidR="00C738D3" w:rsidRDefault="00C738D3" w:rsidP="00FA0B6E">
      <w:pPr>
        <w:pStyle w:val="NormalWeb"/>
        <w:spacing w:before="0" w:beforeAutospacing="0" w:after="0" w:afterAutospacing="0"/>
        <w:jc w:val="both"/>
        <w:rPr>
          <w:rFonts w:ascii="Calibri" w:hAnsi="Calibri"/>
        </w:rPr>
      </w:pPr>
      <w:r>
        <w:rPr>
          <w:rFonts w:ascii="Calibri" w:hAnsi="Calibri"/>
        </w:rPr>
        <w:t>Key points for staff to remember for taking action are:</w:t>
      </w:r>
    </w:p>
    <w:p w:rsidR="00C738D3" w:rsidRDefault="00C738D3" w:rsidP="00C738D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In an emergency take the action necessary to help the child – this could mean dialling 999.</w:t>
      </w:r>
    </w:p>
    <w:p w:rsidR="00C738D3" w:rsidRDefault="00C738D3" w:rsidP="00C738D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Report your concern as soon as possible to the DSL/</w:t>
      </w:r>
      <w:r w:rsidR="00F50D31">
        <w:rPr>
          <w:rFonts w:ascii="Calibri" w:hAnsi="Calibri"/>
        </w:rPr>
        <w:t>DDSL</w:t>
      </w:r>
      <w:r>
        <w:rPr>
          <w:rFonts w:ascii="Calibri" w:hAnsi="Calibri"/>
        </w:rPr>
        <w:t xml:space="preserve"> and certainly no later than the end of the day</w:t>
      </w:r>
      <w:r w:rsidR="00346FF2">
        <w:rPr>
          <w:rFonts w:ascii="Calibri" w:hAnsi="Calibri"/>
        </w:rPr>
        <w:t>.</w:t>
      </w:r>
    </w:p>
    <w:p w:rsidR="00346FF2" w:rsidRDefault="00346FF2" w:rsidP="00C738D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Do not start your own investigate.</w:t>
      </w:r>
    </w:p>
    <w:p w:rsidR="00346FF2" w:rsidRDefault="00346FF2" w:rsidP="00C738D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Share information on a need-to-know basis only – do not discuss the issue with colleagues, friends or family.</w:t>
      </w:r>
    </w:p>
    <w:p w:rsidR="00346FF2" w:rsidRDefault="00346FF2" w:rsidP="00C738D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Complete a Concern form.</w:t>
      </w:r>
    </w:p>
    <w:p w:rsidR="00346FF2" w:rsidRDefault="00346FF2" w:rsidP="00C738D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Seek support for yourself through the correct procedures if you are distressed.</w:t>
      </w:r>
    </w:p>
    <w:p w:rsidR="00346FF2" w:rsidRDefault="00346FF2" w:rsidP="00C738D3">
      <w:pPr>
        <w:pStyle w:val="NormalWeb"/>
        <w:tabs>
          <w:tab w:val="left" w:pos="567"/>
          <w:tab w:val="left" w:pos="851"/>
        </w:tabs>
        <w:spacing w:before="0" w:beforeAutospacing="0" w:after="0" w:afterAutospacing="0"/>
        <w:ind w:left="851" w:hanging="851"/>
        <w:jc w:val="both"/>
        <w:rPr>
          <w:rFonts w:ascii="Calibri" w:hAnsi="Calibri"/>
        </w:rPr>
      </w:pPr>
    </w:p>
    <w:p w:rsidR="00346FF2" w:rsidRPr="00410211" w:rsidRDefault="00346FF2" w:rsidP="00C738D3">
      <w:pPr>
        <w:pStyle w:val="NormalWeb"/>
        <w:tabs>
          <w:tab w:val="left" w:pos="567"/>
          <w:tab w:val="left" w:pos="851"/>
        </w:tabs>
        <w:spacing w:before="0" w:beforeAutospacing="0" w:after="0" w:afterAutospacing="0"/>
        <w:ind w:left="851" w:hanging="851"/>
        <w:jc w:val="both"/>
        <w:rPr>
          <w:rFonts w:ascii="Calibri" w:hAnsi="Calibri"/>
          <w:b/>
          <w:color w:val="ED7D31"/>
        </w:rPr>
      </w:pPr>
      <w:r w:rsidRPr="00410211">
        <w:rPr>
          <w:rFonts w:ascii="Calibri" w:hAnsi="Calibri"/>
          <w:b/>
          <w:color w:val="ED7D31"/>
        </w:rPr>
        <w:t>If you are concerned about a pupil’s welfare</w:t>
      </w:r>
    </w:p>
    <w:p w:rsidR="00346FF2" w:rsidRDefault="00346FF2" w:rsidP="00346FF2">
      <w:pPr>
        <w:pStyle w:val="NormalWeb"/>
        <w:tabs>
          <w:tab w:val="left" w:pos="567"/>
          <w:tab w:val="left" w:pos="851"/>
        </w:tabs>
        <w:spacing w:before="0" w:beforeAutospacing="0" w:after="0" w:afterAutospacing="0"/>
        <w:jc w:val="both"/>
        <w:rPr>
          <w:rFonts w:ascii="Calibri" w:hAnsi="Calibri"/>
        </w:rPr>
      </w:pPr>
      <w:r>
        <w:rPr>
          <w:rFonts w:ascii="Calibri" w:hAnsi="Calibri"/>
        </w:rPr>
        <w:t>There will be occasions when staff may suspect a pupil may be at risk but have no ‘real’ evidence: the pupil’s behaviour may have changed; their artwork may become bizarre; they may write stories or poetry that reveal confusion or distress or physical (but inconclusive) signs may have been noticed. In these circumstances staff should try to give the pupil the opportunity to talk to them. The signs could be due to a variety of factors. For instance, a parent has moved out, a pet has died, a grandparent is very ill or an accident has occurred. It is fine for staff to ask the pupil if they are OK or if they can help in any way.</w:t>
      </w:r>
    </w:p>
    <w:p w:rsidR="00346FF2" w:rsidRDefault="00346FF2" w:rsidP="00346FF2">
      <w:pPr>
        <w:pStyle w:val="NormalWeb"/>
        <w:tabs>
          <w:tab w:val="left" w:pos="567"/>
          <w:tab w:val="left" w:pos="851"/>
        </w:tabs>
        <w:spacing w:before="0" w:beforeAutospacing="0" w:after="0" w:afterAutospacing="0"/>
        <w:jc w:val="both"/>
        <w:rPr>
          <w:rFonts w:ascii="Calibri" w:hAnsi="Calibri"/>
        </w:rPr>
      </w:pPr>
    </w:p>
    <w:p w:rsidR="00346FF2" w:rsidRDefault="00346FF2" w:rsidP="00346FF2">
      <w:pPr>
        <w:pStyle w:val="NormalWeb"/>
        <w:tabs>
          <w:tab w:val="left" w:pos="567"/>
          <w:tab w:val="left" w:pos="851"/>
        </w:tabs>
        <w:spacing w:before="0" w:beforeAutospacing="0" w:after="0" w:afterAutospacing="0"/>
        <w:jc w:val="both"/>
        <w:rPr>
          <w:rFonts w:ascii="Calibri" w:hAnsi="Calibri"/>
        </w:rPr>
      </w:pPr>
      <w:r>
        <w:rPr>
          <w:rFonts w:ascii="Calibri" w:hAnsi="Calibri"/>
        </w:rPr>
        <w:t xml:space="preserve">Staff should use the </w:t>
      </w:r>
      <w:r w:rsidR="003C7C9B">
        <w:rPr>
          <w:rFonts w:ascii="Calibri" w:hAnsi="Calibri"/>
        </w:rPr>
        <w:t>school’s</w:t>
      </w:r>
      <w:r>
        <w:rPr>
          <w:rFonts w:ascii="Calibri" w:hAnsi="Calibri"/>
        </w:rPr>
        <w:t xml:space="preserve"> Concern Form to record these early concerns</w:t>
      </w:r>
      <w:r w:rsidR="0010264D">
        <w:rPr>
          <w:rFonts w:ascii="Calibri" w:hAnsi="Calibri"/>
        </w:rPr>
        <w:t>. If the pupil does begin to reveal they are being harmed staff should follow the advice below. If a member of staff is still concerned following the initial conversation, they should discuss their concerns with the DSL/</w:t>
      </w:r>
      <w:r w:rsidR="00F50D31">
        <w:rPr>
          <w:rFonts w:ascii="Calibri" w:hAnsi="Calibri"/>
        </w:rPr>
        <w:t>DDSL</w:t>
      </w:r>
      <w:r w:rsidR="0010264D">
        <w:rPr>
          <w:rFonts w:ascii="Calibri" w:hAnsi="Calibri"/>
        </w:rPr>
        <w:t>.</w:t>
      </w:r>
    </w:p>
    <w:p w:rsidR="0010264D" w:rsidRDefault="0010264D" w:rsidP="00346FF2">
      <w:pPr>
        <w:pStyle w:val="NormalWeb"/>
        <w:tabs>
          <w:tab w:val="left" w:pos="567"/>
          <w:tab w:val="left" w:pos="851"/>
        </w:tabs>
        <w:spacing w:before="0" w:beforeAutospacing="0" w:after="0" w:afterAutospacing="0"/>
        <w:jc w:val="both"/>
        <w:rPr>
          <w:rFonts w:ascii="Calibri" w:hAnsi="Calibri"/>
        </w:rPr>
      </w:pPr>
    </w:p>
    <w:p w:rsidR="0010264D" w:rsidRDefault="0010264D" w:rsidP="00346FF2">
      <w:pPr>
        <w:pStyle w:val="NormalWeb"/>
        <w:tabs>
          <w:tab w:val="left" w:pos="567"/>
          <w:tab w:val="left" w:pos="851"/>
        </w:tabs>
        <w:spacing w:before="0" w:beforeAutospacing="0" w:after="0" w:afterAutospacing="0"/>
        <w:jc w:val="both"/>
        <w:rPr>
          <w:rFonts w:ascii="Calibri" w:hAnsi="Calibri"/>
        </w:rPr>
      </w:pPr>
      <w:r>
        <w:rPr>
          <w:rFonts w:ascii="Calibri" w:hAnsi="Calibri"/>
        </w:rPr>
        <w:t>Any concerns which do not meet the threshold for child protection intervention will be managed through the Early Help / CAF process.</w:t>
      </w:r>
    </w:p>
    <w:p w:rsidR="0010264D" w:rsidRDefault="0010264D" w:rsidP="00346FF2">
      <w:pPr>
        <w:pStyle w:val="NormalWeb"/>
        <w:tabs>
          <w:tab w:val="left" w:pos="567"/>
          <w:tab w:val="left" w:pos="851"/>
        </w:tabs>
        <w:spacing w:before="0" w:beforeAutospacing="0" w:after="0" w:afterAutospacing="0"/>
        <w:jc w:val="both"/>
        <w:rPr>
          <w:rFonts w:ascii="Calibri" w:hAnsi="Calibri"/>
        </w:rPr>
      </w:pPr>
    </w:p>
    <w:p w:rsidR="0010264D" w:rsidRPr="00410211" w:rsidRDefault="0010264D" w:rsidP="00346FF2">
      <w:pPr>
        <w:pStyle w:val="NormalWeb"/>
        <w:tabs>
          <w:tab w:val="left" w:pos="567"/>
          <w:tab w:val="left" w:pos="851"/>
        </w:tabs>
        <w:spacing w:before="0" w:beforeAutospacing="0" w:after="0" w:afterAutospacing="0"/>
        <w:jc w:val="both"/>
        <w:rPr>
          <w:rFonts w:ascii="Calibri" w:hAnsi="Calibri"/>
          <w:b/>
          <w:color w:val="ED7D31"/>
        </w:rPr>
      </w:pPr>
      <w:r w:rsidRPr="00410211">
        <w:rPr>
          <w:rFonts w:ascii="Calibri" w:hAnsi="Calibri"/>
          <w:b/>
          <w:color w:val="ED7D31"/>
        </w:rPr>
        <w:t>If a pupil disclosed abuse to you</w:t>
      </w:r>
    </w:p>
    <w:p w:rsidR="0010264D" w:rsidRDefault="0010264D" w:rsidP="00346FF2">
      <w:pPr>
        <w:pStyle w:val="NormalWeb"/>
        <w:tabs>
          <w:tab w:val="left" w:pos="567"/>
          <w:tab w:val="left" w:pos="851"/>
        </w:tabs>
        <w:spacing w:before="0" w:beforeAutospacing="0" w:after="0" w:afterAutospacing="0"/>
        <w:jc w:val="both"/>
        <w:rPr>
          <w:rFonts w:ascii="Calibri" w:hAnsi="Calibri"/>
        </w:rPr>
      </w:pPr>
      <w:r>
        <w:rPr>
          <w:rFonts w:ascii="Calibri" w:hAnsi="Calibri"/>
        </w:rPr>
        <w:t>It takes a lot of courage for a child to disclose they are being abused. They may feel ashamed, particularly if the abuse is sexual; their abuser may have threatened what will happen if they tell; they may have lost all trust in adults; they may believe, or have been told, the abuse is their own fault. Sometimes a child may not be aware that what is happening to them is abuse.</w:t>
      </w:r>
    </w:p>
    <w:p w:rsidR="0010264D" w:rsidRDefault="0010264D" w:rsidP="00346FF2">
      <w:pPr>
        <w:pStyle w:val="NormalWeb"/>
        <w:tabs>
          <w:tab w:val="left" w:pos="567"/>
          <w:tab w:val="left" w:pos="851"/>
        </w:tabs>
        <w:spacing w:before="0" w:beforeAutospacing="0" w:after="0" w:afterAutospacing="0"/>
        <w:jc w:val="both"/>
        <w:rPr>
          <w:rFonts w:ascii="Calibri" w:hAnsi="Calibri"/>
        </w:rPr>
      </w:pPr>
    </w:p>
    <w:p w:rsidR="0010264D" w:rsidRDefault="0010264D" w:rsidP="00346FF2">
      <w:pPr>
        <w:pStyle w:val="NormalWeb"/>
        <w:tabs>
          <w:tab w:val="left" w:pos="567"/>
          <w:tab w:val="left" w:pos="851"/>
        </w:tabs>
        <w:spacing w:before="0" w:beforeAutospacing="0" w:after="0" w:afterAutospacing="0"/>
        <w:jc w:val="both"/>
        <w:rPr>
          <w:rFonts w:ascii="Calibri" w:hAnsi="Calibri"/>
        </w:rPr>
      </w:pPr>
      <w:r>
        <w:rPr>
          <w:rFonts w:ascii="Calibri" w:hAnsi="Calibri"/>
        </w:rPr>
        <w:t xml:space="preserve">If a pupil talks to a member of staff about any risks to their safety or wellbeing, </w:t>
      </w:r>
      <w:r w:rsidRPr="00C6029C">
        <w:rPr>
          <w:rFonts w:ascii="Calibri" w:hAnsi="Calibri"/>
          <w:b/>
        </w:rPr>
        <w:t xml:space="preserve">the staff member must let the pupil know they </w:t>
      </w:r>
      <w:r w:rsidR="00C6029C" w:rsidRPr="00C6029C">
        <w:rPr>
          <w:rFonts w:ascii="Calibri" w:hAnsi="Calibri"/>
          <w:b/>
        </w:rPr>
        <w:t>are obliged to</w:t>
      </w:r>
      <w:r w:rsidRPr="00C6029C">
        <w:rPr>
          <w:rFonts w:ascii="Calibri" w:hAnsi="Calibri"/>
          <w:b/>
        </w:rPr>
        <w:t xml:space="preserve"> pass the information on.</w:t>
      </w:r>
      <w:r w:rsidR="00C6029C">
        <w:rPr>
          <w:rFonts w:ascii="Calibri" w:hAnsi="Calibri"/>
          <w:b/>
        </w:rPr>
        <w:t xml:space="preserve"> </w:t>
      </w:r>
      <w:r w:rsidR="003C7C9B">
        <w:rPr>
          <w:rFonts w:ascii="Calibri" w:hAnsi="Calibri"/>
        </w:rPr>
        <w:t>Staff must not keep secrets and should inform the pupil that they cannot keep the information confidential.</w:t>
      </w:r>
    </w:p>
    <w:p w:rsidR="00152353" w:rsidRDefault="00152353" w:rsidP="00346FF2">
      <w:pPr>
        <w:pStyle w:val="NormalWeb"/>
        <w:tabs>
          <w:tab w:val="left" w:pos="567"/>
          <w:tab w:val="left" w:pos="851"/>
        </w:tabs>
        <w:spacing w:before="0" w:beforeAutospacing="0" w:after="0" w:afterAutospacing="0"/>
        <w:jc w:val="both"/>
        <w:rPr>
          <w:rFonts w:ascii="Calibri" w:hAnsi="Calibri"/>
        </w:rPr>
      </w:pPr>
    </w:p>
    <w:p w:rsidR="00152353" w:rsidRDefault="00152353" w:rsidP="00346FF2">
      <w:pPr>
        <w:pStyle w:val="NormalWeb"/>
        <w:tabs>
          <w:tab w:val="left" w:pos="567"/>
          <w:tab w:val="left" w:pos="851"/>
        </w:tabs>
        <w:spacing w:before="0" w:beforeAutospacing="0" w:after="0" w:afterAutospacing="0"/>
        <w:jc w:val="both"/>
        <w:rPr>
          <w:rFonts w:ascii="Calibri" w:hAnsi="Calibri"/>
        </w:rPr>
      </w:pPr>
      <w:r>
        <w:rPr>
          <w:rFonts w:ascii="Calibri" w:hAnsi="Calibri"/>
        </w:rPr>
        <w:t>During any conversation with the pupil staff should:</w:t>
      </w:r>
    </w:p>
    <w:p w:rsidR="00152353" w:rsidRDefault="00152353"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r>
      <w:r w:rsidR="00462381">
        <w:rPr>
          <w:rFonts w:ascii="Calibri" w:hAnsi="Calibri"/>
        </w:rPr>
        <w:t>Allow the pupil</w:t>
      </w:r>
      <w:r>
        <w:rPr>
          <w:rFonts w:ascii="Calibri" w:hAnsi="Calibri"/>
        </w:rPr>
        <w:t xml:space="preserve"> to speak freely.</w:t>
      </w:r>
    </w:p>
    <w:p w:rsidR="00152353" w:rsidRDefault="00152353"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lastRenderedPageBreak/>
        <w:tab/>
      </w:r>
      <w:r>
        <w:rPr>
          <w:rFonts w:ascii="Calibri" w:hAnsi="Calibri"/>
        </w:rPr>
        <w:sym w:font="Wingdings" w:char="F09F"/>
      </w:r>
      <w:r>
        <w:rPr>
          <w:rFonts w:ascii="Calibri" w:hAnsi="Calibri"/>
        </w:rPr>
        <w:tab/>
        <w:t>Remain calm and not overreact – the pupil may stop talking if they feel they are upsetting their listener.</w:t>
      </w:r>
    </w:p>
    <w:p w:rsidR="00152353" w:rsidRDefault="00152353"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Give reassuring nods or words of comfort such as: “I’m so sorry this has happened”, “I want to help”, “This isn’t your fault”, “You are doing the right thing in talking to me”.</w:t>
      </w:r>
    </w:p>
    <w:p w:rsidR="00152353" w:rsidRDefault="00152353"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Not be afraid of periods of silence during the conversation – remember how hard this must be for the pupil.</w:t>
      </w:r>
    </w:p>
    <w:p w:rsidR="00462381" w:rsidRDefault="00152353"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r>
      <w:r w:rsidRPr="00152353">
        <w:rPr>
          <w:rFonts w:ascii="Calibri" w:hAnsi="Calibri"/>
          <w:b/>
        </w:rPr>
        <w:t>Under no circumstances ask investigative questions</w:t>
      </w:r>
      <w:r w:rsidR="00462381">
        <w:rPr>
          <w:rFonts w:ascii="Calibri" w:hAnsi="Calibri"/>
          <w:b/>
        </w:rPr>
        <w:t xml:space="preserve"> </w:t>
      </w:r>
      <w:r w:rsidR="00462381">
        <w:rPr>
          <w:rFonts w:ascii="Calibri" w:hAnsi="Calibri"/>
        </w:rPr>
        <w:t>– such as how many times has something happened, whether it happens with siblings too and what does the pupil’s mother/father think about it.</w:t>
      </w:r>
    </w:p>
    <w:p w:rsidR="00462381" w:rsidRDefault="00462381"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Tell the pupil at an appropriate time they must pass any information on and explain to whom and why.</w:t>
      </w:r>
    </w:p>
    <w:p w:rsidR="00152353" w:rsidRDefault="00462381"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Not automatically offer any physical touch as a comfort – this may be anything but comforting to a child who has been physically abused.</w:t>
      </w:r>
    </w:p>
    <w:p w:rsidR="00462381" w:rsidRDefault="00462381"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Avoid admonishing the child for not disclosing anything earlier. Saying things such as “I wish you had told me about this when it started” or “I can’t believe what I am hearing” may be the staff member’s way of being supported but may be interpreted by the child to mean they have done something wrong.</w:t>
      </w:r>
    </w:p>
    <w:p w:rsidR="00462381" w:rsidRDefault="00462381"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Tell the pupil what will happen next. The pupil may agree to go to see the DSL</w:t>
      </w:r>
      <w:r w:rsidR="00E3575D">
        <w:rPr>
          <w:rFonts w:ascii="Calibri" w:hAnsi="Calibri"/>
        </w:rPr>
        <w:t>, otherwise let them know someone will come to see them before the end of the day.</w:t>
      </w:r>
    </w:p>
    <w:p w:rsidR="00E3575D" w:rsidRDefault="00E3575D"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Report the conversation verbally to the DSL, even if the pupil has promised to do so themselves.</w:t>
      </w:r>
    </w:p>
    <w:p w:rsidR="00E3575D" w:rsidRDefault="00E3575D"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Write up the conversation as soon as possible on the Record of Concern Form and make sure this is handed to the DSL/</w:t>
      </w:r>
      <w:r w:rsidR="00F50D31">
        <w:rPr>
          <w:rFonts w:ascii="Calibri" w:hAnsi="Calibri"/>
        </w:rPr>
        <w:t>DDSL</w:t>
      </w:r>
      <w:r>
        <w:rPr>
          <w:rFonts w:ascii="Calibri" w:hAnsi="Calibri"/>
        </w:rPr>
        <w:t>.</w:t>
      </w:r>
    </w:p>
    <w:p w:rsidR="00E3575D" w:rsidRDefault="00E3575D" w:rsidP="00152353">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Seek support if they feel distressed by the conversation.</w:t>
      </w:r>
    </w:p>
    <w:p w:rsidR="00E3575D" w:rsidRDefault="00E3575D" w:rsidP="00152353">
      <w:pPr>
        <w:pStyle w:val="NormalWeb"/>
        <w:tabs>
          <w:tab w:val="left" w:pos="567"/>
          <w:tab w:val="left" w:pos="851"/>
        </w:tabs>
        <w:spacing w:before="0" w:beforeAutospacing="0" w:after="0" w:afterAutospacing="0"/>
        <w:ind w:left="851" w:hanging="851"/>
        <w:jc w:val="both"/>
        <w:rPr>
          <w:rFonts w:ascii="Calibri" w:hAnsi="Calibri"/>
        </w:rPr>
      </w:pPr>
    </w:p>
    <w:p w:rsidR="00E3575D" w:rsidRPr="00410211" w:rsidRDefault="00E3575D" w:rsidP="00152353">
      <w:pPr>
        <w:pStyle w:val="NormalWeb"/>
        <w:tabs>
          <w:tab w:val="left" w:pos="567"/>
          <w:tab w:val="left" w:pos="851"/>
        </w:tabs>
        <w:spacing w:before="0" w:beforeAutospacing="0" w:after="0" w:afterAutospacing="0"/>
        <w:ind w:left="851" w:hanging="851"/>
        <w:jc w:val="both"/>
        <w:rPr>
          <w:rFonts w:ascii="Calibri" w:hAnsi="Calibri"/>
          <w:b/>
          <w:color w:val="ED7D31"/>
        </w:rPr>
      </w:pPr>
      <w:r w:rsidRPr="00410211">
        <w:rPr>
          <w:rFonts w:ascii="Calibri" w:hAnsi="Calibri"/>
          <w:b/>
          <w:color w:val="ED7D31"/>
        </w:rPr>
        <w:t>What happens next?</w:t>
      </w:r>
    </w:p>
    <w:p w:rsidR="00E3575D" w:rsidRDefault="00E3575D" w:rsidP="00E3575D">
      <w:pPr>
        <w:pStyle w:val="NormalWeb"/>
        <w:tabs>
          <w:tab w:val="left" w:pos="567"/>
        </w:tabs>
        <w:spacing w:before="0" w:beforeAutospacing="0" w:after="0" w:afterAutospacing="0"/>
        <w:jc w:val="both"/>
        <w:rPr>
          <w:rFonts w:ascii="Calibri" w:hAnsi="Calibri"/>
        </w:rPr>
      </w:pPr>
      <w:r>
        <w:rPr>
          <w:rFonts w:ascii="Calibri" w:hAnsi="Calibri"/>
        </w:rPr>
        <w:t>The school will normally seek to discuss any concerns about a pupil with their parents. This must be handled sensitively. The DSL/</w:t>
      </w:r>
      <w:r w:rsidR="00F50D31">
        <w:rPr>
          <w:rFonts w:ascii="Calibri" w:hAnsi="Calibri"/>
        </w:rPr>
        <w:t>DDSL</w:t>
      </w:r>
      <w:r>
        <w:rPr>
          <w:rFonts w:ascii="Calibri" w:hAnsi="Calibri"/>
        </w:rPr>
        <w:t xml:space="preserve"> will make contact with the parents in the event of a concern, suspicion or disclosure.</w:t>
      </w:r>
    </w:p>
    <w:p w:rsidR="00E3575D" w:rsidRDefault="00E3575D" w:rsidP="00E3575D">
      <w:pPr>
        <w:pStyle w:val="NormalWeb"/>
        <w:tabs>
          <w:tab w:val="left" w:pos="567"/>
        </w:tabs>
        <w:spacing w:before="0" w:beforeAutospacing="0" w:after="0" w:afterAutospacing="0"/>
        <w:jc w:val="both"/>
        <w:rPr>
          <w:rFonts w:ascii="Calibri" w:hAnsi="Calibri"/>
        </w:rPr>
      </w:pPr>
    </w:p>
    <w:p w:rsidR="00E3575D" w:rsidRDefault="00E3575D" w:rsidP="00E3575D">
      <w:pPr>
        <w:pStyle w:val="NormalWeb"/>
        <w:tabs>
          <w:tab w:val="left" w:pos="567"/>
        </w:tabs>
        <w:spacing w:before="0" w:beforeAutospacing="0" w:after="0" w:afterAutospacing="0"/>
        <w:jc w:val="both"/>
        <w:rPr>
          <w:rFonts w:ascii="Calibri" w:hAnsi="Calibri"/>
        </w:rPr>
      </w:pPr>
      <w:r>
        <w:rPr>
          <w:rFonts w:ascii="Calibri" w:hAnsi="Calibri"/>
        </w:rPr>
        <w:t>However, if the school believes that notifying parents could increase the risk to the child or exacerbate the problem, advice will be sought by the DSL/</w:t>
      </w:r>
      <w:r w:rsidR="00F50D31">
        <w:rPr>
          <w:rFonts w:ascii="Calibri" w:hAnsi="Calibri"/>
        </w:rPr>
        <w:t>DDSL</w:t>
      </w:r>
      <w:r>
        <w:rPr>
          <w:rFonts w:ascii="Calibri" w:hAnsi="Calibri"/>
        </w:rPr>
        <w:t xml:space="preserve"> from the relevant children’s social care.</w:t>
      </w:r>
    </w:p>
    <w:p w:rsidR="00E3575D" w:rsidRDefault="00E3575D" w:rsidP="00E3575D">
      <w:pPr>
        <w:pStyle w:val="NormalWeb"/>
        <w:tabs>
          <w:tab w:val="left" w:pos="567"/>
        </w:tabs>
        <w:spacing w:before="0" w:beforeAutospacing="0" w:after="0" w:afterAutospacing="0"/>
        <w:jc w:val="both"/>
        <w:rPr>
          <w:rFonts w:ascii="Calibri" w:hAnsi="Calibri"/>
        </w:rPr>
      </w:pPr>
    </w:p>
    <w:p w:rsidR="00E3575D" w:rsidRPr="00410211" w:rsidRDefault="00E3575D" w:rsidP="00E3575D">
      <w:pPr>
        <w:pStyle w:val="NormalWeb"/>
        <w:tabs>
          <w:tab w:val="left" w:pos="567"/>
        </w:tabs>
        <w:spacing w:before="0" w:beforeAutospacing="0" w:after="0" w:afterAutospacing="0"/>
        <w:jc w:val="both"/>
        <w:rPr>
          <w:rFonts w:ascii="Calibri" w:hAnsi="Calibri"/>
          <w:b/>
          <w:color w:val="ED7D31"/>
        </w:rPr>
      </w:pPr>
      <w:r w:rsidRPr="00410211">
        <w:rPr>
          <w:rFonts w:ascii="Calibri" w:hAnsi="Calibri"/>
          <w:b/>
          <w:color w:val="ED7D31"/>
        </w:rPr>
        <w:t>Referral to Children’s Social Care</w:t>
      </w:r>
    </w:p>
    <w:p w:rsidR="00E3575D" w:rsidRDefault="00E3575D" w:rsidP="00E3575D">
      <w:pPr>
        <w:pStyle w:val="NormalWeb"/>
        <w:tabs>
          <w:tab w:val="left" w:pos="567"/>
        </w:tabs>
        <w:spacing w:before="0" w:beforeAutospacing="0" w:after="0" w:afterAutospacing="0"/>
        <w:jc w:val="both"/>
        <w:rPr>
          <w:rFonts w:ascii="Calibri" w:hAnsi="Calibri"/>
        </w:rPr>
      </w:pPr>
      <w:r>
        <w:rPr>
          <w:rFonts w:ascii="Calibri" w:hAnsi="Calibri"/>
        </w:rPr>
        <w:t>The DSL/</w:t>
      </w:r>
      <w:r w:rsidR="00F50D31">
        <w:rPr>
          <w:rFonts w:ascii="Calibri" w:hAnsi="Calibri"/>
        </w:rPr>
        <w:t>DDSL</w:t>
      </w:r>
      <w:r>
        <w:rPr>
          <w:rFonts w:ascii="Calibri" w:hAnsi="Calibri"/>
        </w:rPr>
        <w:t xml:space="preserve"> will make a referral to children’s social care if it is believe</w:t>
      </w:r>
      <w:r w:rsidR="004173F9">
        <w:rPr>
          <w:rFonts w:ascii="Calibri" w:hAnsi="Calibri"/>
        </w:rPr>
        <w:t>d</w:t>
      </w:r>
      <w:r>
        <w:rPr>
          <w:rFonts w:ascii="Calibri" w:hAnsi="Calibri"/>
        </w:rPr>
        <w:t xml:space="preserve"> that a pupil is suffering, or is at risk of suffering, significant harm. The pupil (subject to their age and understanding) and the parents will be told a referral is being made</w:t>
      </w:r>
      <w:r w:rsidR="004173F9">
        <w:rPr>
          <w:rFonts w:ascii="Calibri" w:hAnsi="Calibri"/>
        </w:rPr>
        <w:t xml:space="preserve"> unless it would increase the risk to the child to do so. Any member of staff may make a direct referral to children’s social care if they genuinely believe independent action is necessary to protect a child.</w:t>
      </w:r>
    </w:p>
    <w:p w:rsidR="004173F9" w:rsidRDefault="004173F9" w:rsidP="00E3575D">
      <w:pPr>
        <w:pStyle w:val="NormalWeb"/>
        <w:tabs>
          <w:tab w:val="left" w:pos="567"/>
        </w:tabs>
        <w:spacing w:before="0" w:beforeAutospacing="0" w:after="0" w:afterAutospacing="0"/>
        <w:jc w:val="both"/>
        <w:rPr>
          <w:rFonts w:ascii="Calibri" w:hAnsi="Calibri"/>
        </w:rPr>
      </w:pPr>
    </w:p>
    <w:p w:rsidR="004173F9" w:rsidRPr="00410211" w:rsidRDefault="004173F9" w:rsidP="00E3575D">
      <w:pPr>
        <w:pStyle w:val="NormalWeb"/>
        <w:tabs>
          <w:tab w:val="left" w:pos="567"/>
        </w:tabs>
        <w:spacing w:before="0" w:beforeAutospacing="0" w:after="0" w:afterAutospacing="0"/>
        <w:jc w:val="both"/>
        <w:rPr>
          <w:rFonts w:ascii="Calibri" w:hAnsi="Calibri"/>
          <w:b/>
          <w:color w:val="ED7D31"/>
        </w:rPr>
      </w:pPr>
      <w:r w:rsidRPr="00410211">
        <w:rPr>
          <w:rFonts w:ascii="Calibri" w:hAnsi="Calibri"/>
          <w:b/>
          <w:color w:val="ED7D31"/>
        </w:rPr>
        <w:t>Reporting directly to child protection agencies</w:t>
      </w:r>
    </w:p>
    <w:p w:rsidR="004173F9" w:rsidRDefault="004173F9" w:rsidP="00E3575D">
      <w:pPr>
        <w:pStyle w:val="NormalWeb"/>
        <w:tabs>
          <w:tab w:val="left" w:pos="567"/>
        </w:tabs>
        <w:spacing w:before="0" w:beforeAutospacing="0" w:after="0" w:afterAutospacing="0"/>
        <w:jc w:val="both"/>
        <w:rPr>
          <w:rFonts w:ascii="Calibri" w:hAnsi="Calibri"/>
        </w:rPr>
      </w:pPr>
      <w:r>
        <w:rPr>
          <w:rFonts w:ascii="Calibri" w:hAnsi="Calibri"/>
        </w:rPr>
        <w:t>Staff should follow the reporting procedures outlined within this policy. However, they may also share information directly with the relevant children’s social care, the police or the NSPCC if:</w:t>
      </w:r>
    </w:p>
    <w:p w:rsidR="004173F9" w:rsidRDefault="004173F9" w:rsidP="004173F9">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The situation is an emergency and the DSL/</w:t>
      </w:r>
      <w:r w:rsidR="00F50D31">
        <w:rPr>
          <w:rFonts w:ascii="Calibri" w:hAnsi="Calibri"/>
        </w:rPr>
        <w:t>DDSL</w:t>
      </w:r>
      <w:r>
        <w:rPr>
          <w:rFonts w:ascii="Calibri" w:hAnsi="Calibri"/>
        </w:rPr>
        <w:t xml:space="preserve"> and the Principal/Head of School are all unavailable.</w:t>
      </w:r>
    </w:p>
    <w:p w:rsidR="004173F9" w:rsidRDefault="004173F9" w:rsidP="004173F9">
      <w:pPr>
        <w:pStyle w:val="NormalWeb"/>
        <w:tabs>
          <w:tab w:val="left" w:pos="567"/>
          <w:tab w:val="left" w:pos="851"/>
        </w:tabs>
        <w:spacing w:before="0" w:beforeAutospacing="0" w:after="0" w:afterAutospacing="0"/>
        <w:ind w:left="851" w:hanging="851"/>
        <w:jc w:val="both"/>
        <w:rPr>
          <w:rFonts w:ascii="Calibri" w:hAnsi="Calibri"/>
        </w:rPr>
      </w:pPr>
      <w:r>
        <w:rPr>
          <w:rFonts w:ascii="Calibri" w:hAnsi="Calibri"/>
        </w:rPr>
        <w:tab/>
      </w:r>
      <w:r>
        <w:rPr>
          <w:rFonts w:ascii="Calibri" w:hAnsi="Calibri"/>
        </w:rPr>
        <w:sym w:font="Wingdings" w:char="F09F"/>
      </w:r>
      <w:r>
        <w:rPr>
          <w:rFonts w:ascii="Calibri" w:hAnsi="Calibri"/>
        </w:rPr>
        <w:tab/>
        <w:t>They are convinced a direct report is the only way to ensure the pupil’s safety.</w:t>
      </w:r>
    </w:p>
    <w:p w:rsidR="00695C49" w:rsidRDefault="004173F9" w:rsidP="004173F9">
      <w:pPr>
        <w:pStyle w:val="NormalWeb"/>
        <w:tabs>
          <w:tab w:val="left" w:pos="567"/>
          <w:tab w:val="left" w:pos="851"/>
        </w:tabs>
        <w:spacing w:before="0" w:beforeAutospacing="0" w:after="0" w:afterAutospacing="0"/>
        <w:ind w:left="851" w:hanging="851"/>
        <w:jc w:val="both"/>
        <w:rPr>
          <w:rFonts w:ascii="Calibri" w:hAnsi="Calibri"/>
        </w:rPr>
        <w:sectPr w:rsidR="00695C49" w:rsidSect="00EE65FA">
          <w:headerReference w:type="even" r:id="rId25"/>
          <w:headerReference w:type="default" r:id="rId26"/>
          <w:headerReference w:type="first" r:id="rId27"/>
          <w:pgSz w:w="11906" w:h="16838"/>
          <w:pgMar w:top="1134" w:right="1134" w:bottom="1021" w:left="1134" w:header="720" w:footer="6" w:gutter="0"/>
          <w:cols w:space="720"/>
          <w:titlePg/>
          <w:docGrid w:linePitch="299"/>
        </w:sectPr>
      </w:pPr>
      <w:r>
        <w:rPr>
          <w:rFonts w:ascii="Calibri" w:hAnsi="Calibri"/>
        </w:rPr>
        <w:tab/>
      </w:r>
      <w:r>
        <w:rPr>
          <w:rFonts w:ascii="Calibri" w:hAnsi="Calibri"/>
        </w:rPr>
        <w:sym w:font="Wingdings" w:char="F09F"/>
      </w:r>
      <w:r>
        <w:rPr>
          <w:rFonts w:ascii="Calibri" w:hAnsi="Calibri"/>
        </w:rPr>
        <w:tab/>
        <w:t>For any other reason they make a judgement that direct referral is in the best interests of the pupil.</w:t>
      </w:r>
    </w:p>
    <w:p w:rsidR="004B261B" w:rsidRDefault="004B261B" w:rsidP="004173F9">
      <w:pPr>
        <w:pStyle w:val="NormalWeb"/>
        <w:tabs>
          <w:tab w:val="left" w:pos="567"/>
          <w:tab w:val="left" w:pos="851"/>
        </w:tabs>
        <w:spacing w:before="0" w:beforeAutospacing="0" w:after="0" w:afterAutospacing="0"/>
        <w:ind w:left="851" w:hanging="851"/>
        <w:jc w:val="both"/>
        <w:rPr>
          <w:rFonts w:ascii="Calibri" w:hAnsi="Calibri"/>
        </w:rPr>
      </w:pPr>
    </w:p>
    <w:p w:rsidR="00695C49" w:rsidRDefault="00695C49" w:rsidP="00695C49">
      <w:pPr>
        <w:spacing w:after="120"/>
        <w:jc w:val="center"/>
        <w:rPr>
          <w:rFonts w:cs="Arial"/>
          <w:b/>
          <w:color w:val="ED7D31"/>
          <w:sz w:val="28"/>
          <w:szCs w:val="28"/>
        </w:rPr>
      </w:pPr>
    </w:p>
    <w:p w:rsidR="004B7BE4" w:rsidRDefault="004B7BE4" w:rsidP="00CF38F1">
      <w:pPr>
        <w:tabs>
          <w:tab w:val="left" w:pos="3969"/>
          <w:tab w:val="left" w:pos="7655"/>
        </w:tabs>
      </w:pPr>
      <w:r>
        <w:t>Evidence log for</w:t>
      </w:r>
      <w:r w:rsidR="00702F4A">
        <w:t>:</w:t>
      </w:r>
      <w:r>
        <w:t>____________________________________</w:t>
      </w:r>
      <w:r w:rsidR="00CF38F1">
        <w:t>____________</w:t>
      </w:r>
      <w:r w:rsidR="00CF38F1">
        <w:tab/>
      </w:r>
      <w:r>
        <w:t>Class</w:t>
      </w:r>
      <w:r w:rsidR="00702F4A">
        <w:t>:</w:t>
      </w:r>
      <w:r>
        <w:t xml:space="preserve"> ___________</w:t>
      </w:r>
    </w:p>
    <w:p w:rsidR="00702F4A" w:rsidRDefault="00702F4A" w:rsidP="00CF38F1">
      <w:pPr>
        <w:tabs>
          <w:tab w:val="left" w:pos="3969"/>
          <w:tab w:val="left" w:pos="7655"/>
        </w:tabs>
      </w:pPr>
    </w:p>
    <w:p w:rsidR="00702F4A" w:rsidRDefault="00702F4A" w:rsidP="00CF38F1">
      <w:pPr>
        <w:tabs>
          <w:tab w:val="left" w:pos="3969"/>
          <w:tab w:val="left" w:pos="7655"/>
        </w:tabs>
      </w:pPr>
    </w:p>
    <w:p w:rsidR="004B7BE4" w:rsidRDefault="004B7BE4" w:rsidP="00CF38F1">
      <w:pPr>
        <w:tabs>
          <w:tab w:val="left" w:pos="3969"/>
          <w:tab w:val="left" w:pos="7655"/>
        </w:tabs>
      </w:pPr>
      <w:r>
        <w:t>D</w:t>
      </w:r>
      <w:r w:rsidR="00702F4A">
        <w:t>iscussed with CP team</w:t>
      </w:r>
      <w:r w:rsidR="00CF38F1">
        <w:t>:      Yes/ No</w:t>
      </w:r>
      <w:r w:rsidR="00CF38F1">
        <w:tab/>
      </w:r>
      <w:r w:rsidR="00702F4A">
        <w:t>Date</w:t>
      </w:r>
      <w:r>
        <w:t>:_________</w:t>
      </w:r>
      <w:r w:rsidR="00CF38F1">
        <w:t>_____________</w:t>
      </w:r>
      <w:r w:rsidR="00CF38F1">
        <w:tab/>
      </w:r>
      <w:r>
        <w:t>Time: _________</w:t>
      </w:r>
      <w:r w:rsidR="00CF38F1">
        <w:t>__</w:t>
      </w:r>
    </w:p>
    <w:p w:rsidR="00702F4A" w:rsidRDefault="00702F4A" w:rsidP="00CF38F1">
      <w:pPr>
        <w:tabs>
          <w:tab w:val="left" w:pos="3969"/>
          <w:tab w:val="left" w:pos="7655"/>
        </w:tabs>
        <w:rPr>
          <w:rFonts w:cs="Arial"/>
          <w:b/>
          <w:color w:val="ED7D31"/>
          <w:sz w:val="28"/>
          <w:szCs w:val="28"/>
        </w:rPr>
      </w:pPr>
    </w:p>
    <w:p w:rsidR="004B7BE4" w:rsidRDefault="004B7BE4" w:rsidP="00CF38F1">
      <w:pPr>
        <w:tabs>
          <w:tab w:val="left" w:pos="3969"/>
          <w:tab w:val="left" w:pos="7655"/>
        </w:tabs>
      </w:pPr>
      <w:r>
        <w:t>Signed</w:t>
      </w:r>
      <w:r w:rsidR="00CF38F1">
        <w:t xml:space="preserve">:   </w:t>
      </w:r>
      <w:r>
        <w:t>_______________________________________________</w:t>
      </w:r>
      <w:r w:rsidR="00CF38F1">
        <w:t>__________</w:t>
      </w:r>
    </w:p>
    <w:p w:rsidR="004B7BE4" w:rsidRPr="00AF34E1" w:rsidRDefault="004B7BE4" w:rsidP="004B7BE4">
      <w:pPr>
        <w:rPr>
          <w:i/>
        </w:rPr>
      </w:pPr>
      <w:r w:rsidRPr="00AF34E1">
        <w:rPr>
          <w:i/>
        </w:rPr>
        <w:t>For CP team only</w:t>
      </w:r>
    </w:p>
    <w:p w:rsidR="00702F4A" w:rsidRDefault="00702F4A" w:rsidP="004B7BE4">
      <w:pPr>
        <w:rPr>
          <w:i/>
        </w:rPr>
      </w:pPr>
    </w:p>
    <w:p w:rsidR="004B7BE4" w:rsidRPr="00AF34E1" w:rsidRDefault="00CF38F1" w:rsidP="00CF38F1">
      <w:pPr>
        <w:tabs>
          <w:tab w:val="left" w:pos="4820"/>
        </w:tabs>
        <w:rPr>
          <w:i/>
        </w:rPr>
      </w:pPr>
      <w:r>
        <w:rPr>
          <w:i/>
        </w:rPr>
        <w:t xml:space="preserve">Received on: </w:t>
      </w:r>
      <w:r w:rsidR="004B7BE4" w:rsidRPr="00AF34E1">
        <w:rPr>
          <w:i/>
        </w:rPr>
        <w:t>-----------------------------------------</w:t>
      </w:r>
      <w:r>
        <w:rPr>
          <w:i/>
        </w:rPr>
        <w:tab/>
      </w:r>
      <w:r w:rsidR="004B7BE4" w:rsidRPr="00AF34E1">
        <w:rPr>
          <w:i/>
        </w:rPr>
        <w:t>From -------------------------------------------------------</w:t>
      </w:r>
      <w:r>
        <w:rPr>
          <w:i/>
        </w:rPr>
        <w:t>--</w:t>
      </w:r>
    </w:p>
    <w:p w:rsidR="00702F4A" w:rsidRDefault="00702F4A" w:rsidP="00CF38F1">
      <w:pPr>
        <w:tabs>
          <w:tab w:val="left" w:pos="4820"/>
        </w:tabs>
        <w:rPr>
          <w:i/>
        </w:rPr>
      </w:pPr>
    </w:p>
    <w:p w:rsidR="004B7BE4" w:rsidRPr="00AF34E1" w:rsidRDefault="004B7BE4" w:rsidP="00CF38F1">
      <w:pPr>
        <w:tabs>
          <w:tab w:val="left" w:pos="4820"/>
        </w:tabs>
        <w:rPr>
          <w:i/>
        </w:rPr>
      </w:pPr>
      <w:r w:rsidRPr="00AF34E1">
        <w:rPr>
          <w:i/>
        </w:rPr>
        <w:t>Skin</w:t>
      </w:r>
      <w:r w:rsidR="00CF38F1">
        <w:rPr>
          <w:i/>
        </w:rPr>
        <w:t xml:space="preserve"> map attached     Yes / No</w:t>
      </w:r>
      <w:r w:rsidR="00CF38F1">
        <w:rPr>
          <w:i/>
        </w:rPr>
        <w:tab/>
      </w:r>
      <w:r w:rsidRPr="00AF34E1">
        <w:rPr>
          <w:i/>
        </w:rPr>
        <w:t>Reported to social care</w:t>
      </w:r>
      <w:r w:rsidR="00CF38F1">
        <w:rPr>
          <w:i/>
        </w:rPr>
        <w:t xml:space="preserve">:     </w:t>
      </w:r>
      <w:r w:rsidRPr="00AF34E1">
        <w:rPr>
          <w:i/>
        </w:rPr>
        <w:t>Y</w:t>
      </w:r>
      <w:r w:rsidR="00CF38F1">
        <w:rPr>
          <w:i/>
        </w:rPr>
        <w:t xml:space="preserve">es </w:t>
      </w:r>
      <w:r w:rsidRPr="00AF34E1">
        <w:rPr>
          <w:i/>
        </w:rPr>
        <w:t>/</w:t>
      </w:r>
      <w:r w:rsidR="00CF38F1">
        <w:rPr>
          <w:i/>
        </w:rPr>
        <w:t xml:space="preserve"> </w:t>
      </w:r>
      <w:r w:rsidRPr="00AF34E1">
        <w:rPr>
          <w:i/>
        </w:rPr>
        <w:t>N</w:t>
      </w:r>
      <w:r w:rsidR="00CF38F1">
        <w:rPr>
          <w:i/>
        </w:rPr>
        <w:t>o</w:t>
      </w:r>
    </w:p>
    <w:p w:rsidR="00702F4A" w:rsidRDefault="00702F4A" w:rsidP="00CF38F1">
      <w:pPr>
        <w:tabs>
          <w:tab w:val="left" w:pos="4820"/>
        </w:tabs>
        <w:rPr>
          <w:i/>
        </w:rPr>
      </w:pPr>
    </w:p>
    <w:p w:rsidR="004B7BE4" w:rsidRDefault="004B7BE4" w:rsidP="00CF38F1">
      <w:pPr>
        <w:tabs>
          <w:tab w:val="left" w:pos="4820"/>
        </w:tabs>
        <w:rPr>
          <w:i/>
        </w:rPr>
      </w:pPr>
      <w:r w:rsidRPr="00AF34E1">
        <w:rPr>
          <w:i/>
        </w:rPr>
        <w:t>Other information-----------------------------------------------------------------------------------------------------------</w:t>
      </w:r>
    </w:p>
    <w:p w:rsidR="004B7BE4" w:rsidRDefault="004B7BE4" w:rsidP="004B7BE4">
      <w:pPr>
        <w:jc w:val="center"/>
        <w:rPr>
          <w:b/>
          <w:i/>
        </w:rPr>
      </w:pPr>
    </w:p>
    <w:p w:rsidR="004B7BE4" w:rsidRPr="00AE0203" w:rsidRDefault="004B7BE4" w:rsidP="004B7BE4">
      <w:pPr>
        <w:jc w:val="center"/>
        <w:rPr>
          <w:b/>
          <w:i/>
        </w:rPr>
      </w:pPr>
      <w:r>
        <w:rPr>
          <w:noProof/>
          <w:lang w:val="en-US" w:eastAsia="en-US"/>
        </w:rPr>
        <w:pict>
          <v:shapetype id="_x0000_t202" coordsize="21600,21600" o:spt="202" path="m,l,21600r21600,l21600,xe">
            <v:stroke joinstyle="miter"/>
            <v:path gradientshapeok="t" o:connecttype="rect"/>
          </v:shapetype>
          <v:shape id="_x0000_s1074" type="#_x0000_t202" style="position:absolute;left:0;text-align:left;margin-left:-15pt;margin-top:10.05pt;width:531pt;height:354.25pt;z-index:251657728">
            <v:textbox style="mso-next-textbox:#_x0000_s1074">
              <w:txbxContent>
                <w:p w:rsidR="002E16A7" w:rsidRDefault="002E16A7" w:rsidP="004B7BE4">
                  <w:pPr>
                    <w:rPr>
                      <w:b/>
                      <w:sz w:val="28"/>
                      <w:szCs w:val="28"/>
                    </w:rPr>
                  </w:pPr>
                  <w:r w:rsidRPr="00AE0203">
                    <w:rPr>
                      <w:b/>
                      <w:sz w:val="28"/>
                      <w:szCs w:val="28"/>
                    </w:rPr>
                    <w:t>Actions</w:t>
                  </w:r>
                </w:p>
                <w:p w:rsidR="002E16A7" w:rsidRDefault="002E16A7" w:rsidP="004B7BE4"/>
              </w:txbxContent>
            </v:textbox>
          </v:shape>
        </w:pict>
      </w:r>
    </w:p>
    <w:p w:rsidR="004B7BE4" w:rsidRDefault="004B7BE4" w:rsidP="004B7BE4">
      <w:pPr>
        <w:rPr>
          <w:b/>
          <w:sz w:val="28"/>
          <w:szCs w:val="28"/>
        </w:rPr>
      </w:pPr>
    </w:p>
    <w:p w:rsidR="004B7BE4" w:rsidRDefault="004B7BE4" w:rsidP="004B7BE4">
      <w:pPr>
        <w:rPr>
          <w:b/>
          <w:sz w:val="28"/>
          <w:szCs w:val="28"/>
        </w:rPr>
      </w:pPr>
    </w:p>
    <w:p w:rsidR="004B7BE4" w:rsidRDefault="004B7BE4" w:rsidP="004B7BE4">
      <w:pPr>
        <w:rPr>
          <w:b/>
          <w:sz w:val="28"/>
          <w:szCs w:val="28"/>
        </w:rPr>
      </w:pPr>
    </w:p>
    <w:p w:rsidR="004B7BE4" w:rsidRDefault="004B7BE4" w:rsidP="004B7BE4">
      <w:pPr>
        <w:rPr>
          <w:b/>
          <w:sz w:val="28"/>
          <w:szCs w:val="28"/>
        </w:rPr>
      </w:pPr>
    </w:p>
    <w:p w:rsidR="004B7BE4" w:rsidRDefault="004B7BE4" w:rsidP="004B7BE4">
      <w:pPr>
        <w:rPr>
          <w:b/>
          <w:sz w:val="28"/>
          <w:szCs w:val="28"/>
        </w:rPr>
      </w:pPr>
    </w:p>
    <w:p w:rsidR="004B7BE4" w:rsidRDefault="004B7BE4" w:rsidP="004B7BE4">
      <w:pPr>
        <w:rPr>
          <w:b/>
          <w:sz w:val="28"/>
          <w:szCs w:val="28"/>
        </w:rPr>
      </w:pPr>
    </w:p>
    <w:p w:rsidR="004B7BE4" w:rsidRDefault="004B7BE4" w:rsidP="004B7BE4">
      <w:pPr>
        <w:rPr>
          <w:b/>
          <w:sz w:val="28"/>
          <w:szCs w:val="28"/>
        </w:rPr>
      </w:pPr>
    </w:p>
    <w:p w:rsidR="004B7BE4" w:rsidRDefault="00C31B69" w:rsidP="004B7BE4">
      <w:pPr>
        <w:rPr>
          <w:b/>
          <w:sz w:val="28"/>
          <w:szCs w:val="28"/>
        </w:rPr>
      </w:pPr>
      <w:r>
        <w:rPr>
          <w:noProof/>
          <w:sz w:val="22"/>
          <w:lang w:val="en-US" w:eastAsia="en-US"/>
        </w:rPr>
        <w:pict>
          <v:shape id="_x0000_s1075" type="#_x0000_t202" style="position:absolute;left:0;text-align:left;margin-left:-15pt;margin-top:242.15pt;width:531pt;height:118.65pt;z-index:251658752">
            <v:textbox>
              <w:txbxContent>
                <w:p w:rsidR="002E16A7" w:rsidRPr="00AE0203" w:rsidRDefault="002E16A7" w:rsidP="004B7BE4">
                  <w:pPr>
                    <w:rPr>
                      <w:b/>
                      <w:sz w:val="28"/>
                      <w:szCs w:val="28"/>
                    </w:rPr>
                  </w:pPr>
                  <w:r>
                    <w:rPr>
                      <w:b/>
                      <w:sz w:val="28"/>
                      <w:szCs w:val="28"/>
                    </w:rPr>
                    <w:t>Reasoning</w:t>
                  </w:r>
                </w:p>
                <w:p w:rsidR="002E16A7" w:rsidRDefault="002E16A7" w:rsidP="004B7BE4"/>
              </w:txbxContent>
            </v:textbox>
          </v:shape>
        </w:pict>
      </w:r>
      <w:r w:rsidR="004B7BE4">
        <w:rPr>
          <w:b/>
          <w:sz w:val="28"/>
          <w:szCs w:val="28"/>
          <w:lang w:eastAsia="en-US"/>
        </w:rPr>
      </w:r>
      <w:r w:rsidR="00CE422B">
        <w:rPr>
          <w:b/>
          <w:sz w:val="28"/>
          <w:szCs w:val="28"/>
        </w:rPr>
        <w:pict>
          <v:group id="_x0000_s1072" editas="canvas" style="width:450pt;height:270pt;mso-position-horizontal-relative:char;mso-position-vertical-relative:line" coordorigin="2359,9880" coordsize="7200,4320">
            <o:lock v:ext="edit" aspectratio="t"/>
            <v:shape id="_x0000_s1073" type="#_x0000_t75" style="position:absolute;left:2359;top:9880;width:7200;height:4320" o:preferrelative="f">
              <v:fill o:detectmouseclick="t"/>
              <v:path o:extrusionok="t" o:connecttype="none"/>
              <o:lock v:ext="edit" text="t"/>
            </v:shape>
            <w10:anchorlock/>
          </v:group>
        </w:pict>
      </w:r>
    </w:p>
    <w:p w:rsidR="004B7BE4" w:rsidRDefault="004B7BE4" w:rsidP="004B7BE4">
      <w:pPr>
        <w:rPr>
          <w:b/>
          <w:sz w:val="28"/>
          <w:szCs w:val="28"/>
        </w:rPr>
      </w:pPr>
    </w:p>
    <w:p w:rsidR="004B7BE4" w:rsidRDefault="004B7BE4" w:rsidP="004B7BE4">
      <w:pPr>
        <w:rPr>
          <w:b/>
          <w:sz w:val="28"/>
          <w:szCs w:val="28"/>
        </w:rPr>
      </w:pPr>
    </w:p>
    <w:p w:rsidR="004B7BE4" w:rsidRDefault="004B7BE4" w:rsidP="004B7BE4">
      <w:pPr>
        <w:rPr>
          <w:b/>
          <w:sz w:val="28"/>
          <w:szCs w:val="28"/>
        </w:rPr>
      </w:pPr>
    </w:p>
    <w:p w:rsidR="004B7BE4" w:rsidRDefault="004B7BE4" w:rsidP="004B7BE4">
      <w:pPr>
        <w:rPr>
          <w:b/>
          <w:sz w:val="28"/>
          <w:szCs w:val="28"/>
        </w:rPr>
      </w:pPr>
    </w:p>
    <w:p w:rsidR="004B7BE4" w:rsidRDefault="004B7BE4" w:rsidP="004B7BE4">
      <w:pPr>
        <w:rPr>
          <w:b/>
          <w:sz w:val="28"/>
          <w:szCs w:val="28"/>
        </w:rPr>
      </w:pPr>
    </w:p>
    <w:p w:rsidR="004B7BE4" w:rsidRPr="00AE0203" w:rsidRDefault="004B7BE4" w:rsidP="004B7BE4">
      <w:pPr>
        <w:rPr>
          <w:sz w:val="28"/>
          <w:szCs w:val="28"/>
        </w:rPr>
      </w:pPr>
      <w:r w:rsidRPr="00AE0203">
        <w:rPr>
          <w:sz w:val="28"/>
          <w:szCs w:val="28"/>
        </w:rPr>
        <w:lastRenderedPageBreak/>
        <w:t>Signed _________________________________________</w:t>
      </w:r>
    </w:p>
    <w:p w:rsidR="004B7BE4" w:rsidRPr="00AE0203" w:rsidRDefault="004B7BE4" w:rsidP="004B7BE4">
      <w:pPr>
        <w:rPr>
          <w:sz w:val="28"/>
          <w:szCs w:val="28"/>
        </w:rPr>
      </w:pPr>
      <w:r w:rsidRPr="00AE0203">
        <w:rPr>
          <w:sz w:val="28"/>
          <w:szCs w:val="28"/>
        </w:rPr>
        <w:t>Date ___________________________________________</w:t>
      </w:r>
    </w:p>
    <w:p w:rsidR="00552C26" w:rsidRDefault="00552C26" w:rsidP="00695C49">
      <w:pPr>
        <w:spacing w:after="120"/>
        <w:jc w:val="center"/>
        <w:rPr>
          <w:rFonts w:cs="Arial"/>
          <w:b/>
          <w:color w:val="ED7D31"/>
          <w:sz w:val="28"/>
          <w:szCs w:val="28"/>
        </w:rPr>
      </w:pPr>
    </w:p>
    <w:p w:rsidR="00552C26" w:rsidRDefault="00552C26" w:rsidP="00695C49">
      <w:pPr>
        <w:spacing w:after="120"/>
        <w:jc w:val="center"/>
        <w:rPr>
          <w:rFonts w:cs="Arial"/>
          <w:b/>
          <w:color w:val="ED7D31"/>
          <w:sz w:val="28"/>
          <w:szCs w:val="28"/>
        </w:rPr>
      </w:pPr>
    </w:p>
    <w:p w:rsidR="0085264B" w:rsidRPr="00AE0203" w:rsidRDefault="0085264B" w:rsidP="0085264B">
      <w:pPr>
        <w:rPr>
          <w:sz w:val="28"/>
          <w:szCs w:val="28"/>
        </w:rPr>
      </w:pPr>
      <w:r w:rsidRPr="00AE0203">
        <w:rPr>
          <w:sz w:val="28"/>
          <w:szCs w:val="28"/>
        </w:rPr>
        <w:t>Signed _________________________________________</w:t>
      </w:r>
    </w:p>
    <w:p w:rsidR="0085264B" w:rsidRPr="00AE0203" w:rsidRDefault="0085264B" w:rsidP="0085264B">
      <w:pPr>
        <w:rPr>
          <w:sz w:val="28"/>
          <w:szCs w:val="28"/>
        </w:rPr>
      </w:pPr>
      <w:r w:rsidRPr="00AE0203">
        <w:rPr>
          <w:sz w:val="28"/>
          <w:szCs w:val="28"/>
        </w:rPr>
        <w:t>Date ___________________________________________</w:t>
      </w:r>
    </w:p>
    <w:p w:rsidR="00552C26" w:rsidRDefault="00552C26" w:rsidP="00695C49">
      <w:pPr>
        <w:spacing w:after="120"/>
        <w:jc w:val="center"/>
        <w:rPr>
          <w:rFonts w:cs="Arial"/>
          <w:b/>
          <w:color w:val="ED7D31"/>
          <w:sz w:val="28"/>
          <w:szCs w:val="28"/>
        </w:rPr>
      </w:pPr>
    </w:p>
    <w:p w:rsidR="00552C26" w:rsidRDefault="00552C26" w:rsidP="00695C49">
      <w:pPr>
        <w:spacing w:after="120"/>
        <w:jc w:val="center"/>
        <w:rPr>
          <w:rFonts w:cs="Arial"/>
          <w:b/>
          <w:color w:val="ED7D31"/>
          <w:sz w:val="28"/>
          <w:szCs w:val="28"/>
        </w:rPr>
      </w:pPr>
    </w:p>
    <w:p w:rsidR="004B7BE4" w:rsidRDefault="004B7BE4" w:rsidP="0085264B">
      <w:pPr>
        <w:tabs>
          <w:tab w:val="left" w:pos="390"/>
          <w:tab w:val="center" w:pos="4819"/>
        </w:tabs>
        <w:spacing w:after="120"/>
        <w:ind w:left="0" w:firstLine="0"/>
        <w:jc w:val="left"/>
        <w:rPr>
          <w:rFonts w:cs="Arial"/>
          <w:b/>
          <w:color w:val="ED7D31"/>
          <w:sz w:val="28"/>
          <w:szCs w:val="28"/>
        </w:rPr>
      </w:pPr>
    </w:p>
    <w:p w:rsidR="00702F4A" w:rsidRDefault="00702F4A" w:rsidP="0085264B">
      <w:pPr>
        <w:tabs>
          <w:tab w:val="left" w:pos="390"/>
          <w:tab w:val="center" w:pos="4819"/>
        </w:tabs>
        <w:spacing w:after="120"/>
        <w:ind w:left="0" w:firstLine="0"/>
        <w:jc w:val="left"/>
        <w:rPr>
          <w:rFonts w:cs="Arial"/>
          <w:b/>
          <w:color w:val="ED7D31"/>
          <w:sz w:val="28"/>
          <w:szCs w:val="28"/>
        </w:rPr>
        <w:sectPr w:rsidR="00702F4A" w:rsidSect="004B7BE4">
          <w:headerReference w:type="even" r:id="rId28"/>
          <w:headerReference w:type="default" r:id="rId29"/>
          <w:headerReference w:type="first" r:id="rId30"/>
          <w:pgSz w:w="11906" w:h="16838"/>
          <w:pgMar w:top="1134" w:right="1134" w:bottom="1021" w:left="1134" w:header="720" w:footer="6" w:gutter="0"/>
          <w:cols w:space="720"/>
          <w:titlePg/>
          <w:docGrid w:linePitch="326"/>
        </w:sectPr>
      </w:pPr>
    </w:p>
    <w:p w:rsidR="00702F4A" w:rsidRDefault="00702F4A" w:rsidP="004B7BE4">
      <w:pPr>
        <w:tabs>
          <w:tab w:val="left" w:pos="390"/>
          <w:tab w:val="center" w:pos="4819"/>
        </w:tabs>
        <w:spacing w:after="120"/>
        <w:jc w:val="left"/>
        <w:rPr>
          <w:rFonts w:cs="Arial"/>
          <w:b/>
          <w:color w:val="ED7D31"/>
          <w:sz w:val="28"/>
          <w:szCs w:val="28"/>
        </w:rPr>
      </w:pPr>
    </w:p>
    <w:p w:rsidR="00695C49" w:rsidRPr="00695C49" w:rsidRDefault="00695C49" w:rsidP="004B7BE4">
      <w:pPr>
        <w:tabs>
          <w:tab w:val="left" w:pos="390"/>
          <w:tab w:val="center" w:pos="4819"/>
        </w:tabs>
        <w:spacing w:after="120"/>
        <w:jc w:val="left"/>
        <w:rPr>
          <w:rFonts w:cs="Arial"/>
          <w:b/>
          <w:color w:val="ED7D31"/>
          <w:sz w:val="28"/>
          <w:szCs w:val="28"/>
        </w:rPr>
      </w:pPr>
      <w:r w:rsidRPr="00695C49">
        <w:rPr>
          <w:rFonts w:cs="Arial"/>
          <w:b/>
          <w:color w:val="ED7D31"/>
          <w:sz w:val="28"/>
          <w:szCs w:val="28"/>
        </w:rPr>
        <w:t>DESIGNATED</w:t>
      </w:r>
      <w:r w:rsidR="008E09D9">
        <w:rPr>
          <w:rFonts w:cs="Arial"/>
          <w:b/>
          <w:color w:val="ED7D31"/>
          <w:sz w:val="28"/>
          <w:szCs w:val="28"/>
        </w:rPr>
        <w:t xml:space="preserve"> SENIOR</w:t>
      </w:r>
      <w:r w:rsidRPr="00695C49">
        <w:rPr>
          <w:rFonts w:cs="Arial"/>
          <w:b/>
          <w:color w:val="ED7D31"/>
          <w:sz w:val="28"/>
          <w:szCs w:val="28"/>
        </w:rPr>
        <w:t xml:space="preserve"> LEAD FOR CHILD PROTECTION AND SAFEGUARDING</w:t>
      </w:r>
    </w:p>
    <w:p w:rsidR="00695C49" w:rsidRDefault="00695C49" w:rsidP="00695C49">
      <w:pPr>
        <w:rPr>
          <w:rFonts w:cs="Arial"/>
          <w:szCs w:val="24"/>
        </w:rPr>
      </w:pPr>
      <w:r w:rsidRPr="00913138">
        <w:rPr>
          <w:rFonts w:cs="Arial"/>
          <w:szCs w:val="24"/>
        </w:rPr>
        <w:t xml:space="preserve">Each </w:t>
      </w:r>
      <w:r>
        <w:rPr>
          <w:rFonts w:cs="Arial"/>
          <w:szCs w:val="24"/>
        </w:rPr>
        <w:t>school within the Trust will appoint an appropriate member of their Sen</w:t>
      </w:r>
      <w:r w:rsidR="008E09D9">
        <w:rPr>
          <w:rFonts w:cs="Arial"/>
          <w:szCs w:val="24"/>
        </w:rPr>
        <w:t xml:space="preserve">ior Leadership Team as a </w:t>
      </w:r>
      <w:r>
        <w:rPr>
          <w:rFonts w:cs="Arial"/>
          <w:szCs w:val="24"/>
        </w:rPr>
        <w:t>Designated</w:t>
      </w:r>
      <w:r w:rsidR="008E09D9">
        <w:rPr>
          <w:rFonts w:cs="Arial"/>
          <w:szCs w:val="24"/>
        </w:rPr>
        <w:t xml:space="preserve"> Senior</w:t>
      </w:r>
      <w:r>
        <w:rPr>
          <w:rFonts w:cs="Arial"/>
          <w:szCs w:val="24"/>
        </w:rPr>
        <w:t xml:space="preserve"> Lead (</w:t>
      </w:r>
      <w:r w:rsidR="00F50D31">
        <w:rPr>
          <w:rFonts w:cs="Arial"/>
          <w:szCs w:val="24"/>
        </w:rPr>
        <w:t>DSL</w:t>
      </w:r>
      <w:r>
        <w:rPr>
          <w:rFonts w:cs="Arial"/>
          <w:szCs w:val="24"/>
        </w:rPr>
        <w:t xml:space="preserve">) who will take lead responsibility for Child Protection and Safeguarding within that school. The </w:t>
      </w:r>
      <w:r w:rsidR="00F50D31">
        <w:rPr>
          <w:rFonts w:cs="Arial"/>
          <w:szCs w:val="24"/>
        </w:rPr>
        <w:t>DSL</w:t>
      </w:r>
      <w:r>
        <w:rPr>
          <w:rFonts w:cs="Arial"/>
          <w:szCs w:val="24"/>
        </w:rPr>
        <w:t xml:space="preserve"> will be given the time, funding, training, resources and support to provide advice and support to all staff and governors within the school on child welfare and child protection matters.</w:t>
      </w:r>
    </w:p>
    <w:p w:rsidR="00695C49" w:rsidRDefault="00695C49" w:rsidP="00695C49">
      <w:pPr>
        <w:rPr>
          <w:rFonts w:cs="Arial"/>
          <w:szCs w:val="24"/>
        </w:rPr>
      </w:pPr>
    </w:p>
    <w:p w:rsidR="00695C49" w:rsidRDefault="00695C49" w:rsidP="00695C49">
      <w:pPr>
        <w:rPr>
          <w:rFonts w:cs="Arial"/>
          <w:szCs w:val="24"/>
        </w:rPr>
      </w:pPr>
      <w:r>
        <w:rPr>
          <w:rFonts w:cs="Arial"/>
          <w:szCs w:val="24"/>
        </w:rPr>
        <w:t>Each academy will also appoint at least one Deputy Designated Lead (</w:t>
      </w:r>
      <w:r w:rsidR="00F50D31">
        <w:rPr>
          <w:rFonts w:cs="Arial"/>
          <w:szCs w:val="24"/>
        </w:rPr>
        <w:t>DDSL</w:t>
      </w:r>
      <w:r>
        <w:rPr>
          <w:rFonts w:cs="Arial"/>
          <w:szCs w:val="24"/>
        </w:rPr>
        <w:t xml:space="preserve">) who will be trained to the same standard as the </w:t>
      </w:r>
      <w:r w:rsidR="00F50D31">
        <w:rPr>
          <w:rFonts w:cs="Arial"/>
          <w:szCs w:val="24"/>
        </w:rPr>
        <w:t>DSL</w:t>
      </w:r>
      <w:r>
        <w:rPr>
          <w:rFonts w:cs="Arial"/>
          <w:szCs w:val="24"/>
        </w:rPr>
        <w:t xml:space="preserve"> and will take over any duties of the </w:t>
      </w:r>
      <w:r w:rsidR="00F50D31">
        <w:rPr>
          <w:rFonts w:cs="Arial"/>
          <w:szCs w:val="24"/>
        </w:rPr>
        <w:t>DSL</w:t>
      </w:r>
      <w:r>
        <w:rPr>
          <w:rFonts w:cs="Arial"/>
          <w:szCs w:val="24"/>
        </w:rPr>
        <w:t xml:space="preserve"> if they are absent from the academy for any reason.</w:t>
      </w:r>
    </w:p>
    <w:p w:rsidR="00695C49" w:rsidRDefault="00695C49" w:rsidP="00695C49">
      <w:pPr>
        <w:rPr>
          <w:rFonts w:cs="Arial"/>
          <w:szCs w:val="24"/>
        </w:rPr>
      </w:pPr>
    </w:p>
    <w:p w:rsidR="00695C49" w:rsidRDefault="00695C49" w:rsidP="00695C49">
      <w:pPr>
        <w:rPr>
          <w:rFonts w:cs="Arial"/>
          <w:szCs w:val="24"/>
        </w:rPr>
      </w:pPr>
      <w:r>
        <w:rPr>
          <w:rFonts w:cs="Arial"/>
          <w:szCs w:val="24"/>
        </w:rPr>
        <w:t xml:space="preserve">The </w:t>
      </w:r>
      <w:r w:rsidR="00F50D31">
        <w:rPr>
          <w:rFonts w:cs="Arial"/>
          <w:szCs w:val="24"/>
        </w:rPr>
        <w:t>DSL</w:t>
      </w:r>
      <w:r>
        <w:rPr>
          <w:rFonts w:cs="Arial"/>
          <w:szCs w:val="24"/>
        </w:rPr>
        <w:t xml:space="preserve"> can delegate responsibilities to the </w:t>
      </w:r>
      <w:r w:rsidR="00F50D31">
        <w:rPr>
          <w:rFonts w:cs="Arial"/>
          <w:szCs w:val="24"/>
        </w:rPr>
        <w:t>DDSL</w:t>
      </w:r>
      <w:r>
        <w:rPr>
          <w:rFonts w:cs="Arial"/>
          <w:szCs w:val="24"/>
        </w:rPr>
        <w:t xml:space="preserve"> however the ultimate lead responsibility for child protection within the academy remains with the </w:t>
      </w:r>
      <w:r w:rsidR="00F50D31">
        <w:rPr>
          <w:rFonts w:cs="Arial"/>
          <w:szCs w:val="24"/>
        </w:rPr>
        <w:t>DSL</w:t>
      </w:r>
      <w:r>
        <w:rPr>
          <w:rFonts w:cs="Arial"/>
          <w:szCs w:val="24"/>
        </w:rPr>
        <w:t>.</w:t>
      </w:r>
    </w:p>
    <w:p w:rsidR="00695C49" w:rsidRDefault="00695C49" w:rsidP="00695C49">
      <w:pPr>
        <w:rPr>
          <w:rFonts w:cs="Arial"/>
          <w:szCs w:val="24"/>
        </w:rPr>
      </w:pPr>
    </w:p>
    <w:p w:rsidR="00695C49" w:rsidRDefault="00695C49" w:rsidP="00695C49">
      <w:pPr>
        <w:rPr>
          <w:rFonts w:cs="Arial"/>
          <w:szCs w:val="24"/>
        </w:rPr>
      </w:pPr>
      <w:r>
        <w:rPr>
          <w:rFonts w:cs="Arial"/>
          <w:szCs w:val="24"/>
        </w:rPr>
        <w:t xml:space="preserve">The </w:t>
      </w:r>
      <w:r w:rsidR="00F50D31">
        <w:rPr>
          <w:rFonts w:cs="Arial"/>
          <w:szCs w:val="24"/>
        </w:rPr>
        <w:t>DSL</w:t>
      </w:r>
      <w:r>
        <w:rPr>
          <w:rFonts w:cs="Arial"/>
          <w:szCs w:val="24"/>
        </w:rPr>
        <w:t xml:space="preserve"> should encourage a culture amongst all staff of listening to children and taking account of their wishes and feelings in any measures the school may put into place to protect them.</w:t>
      </w:r>
    </w:p>
    <w:p w:rsidR="00695C49" w:rsidRDefault="00695C49" w:rsidP="00695C49">
      <w:pPr>
        <w:rPr>
          <w:rFonts w:cs="Arial"/>
          <w:szCs w:val="24"/>
        </w:rPr>
      </w:pPr>
    </w:p>
    <w:p w:rsidR="00695C49" w:rsidRDefault="00695C49" w:rsidP="00695C49">
      <w:pPr>
        <w:rPr>
          <w:rFonts w:cs="Arial"/>
          <w:szCs w:val="24"/>
        </w:rPr>
      </w:pPr>
    </w:p>
    <w:p w:rsidR="00695C49" w:rsidRPr="00695C49" w:rsidRDefault="00695C49" w:rsidP="00695C49">
      <w:pPr>
        <w:rPr>
          <w:rFonts w:cs="Arial"/>
          <w:b/>
          <w:color w:val="ED7D31"/>
          <w:szCs w:val="24"/>
        </w:rPr>
      </w:pPr>
      <w:r w:rsidRPr="00695C49">
        <w:rPr>
          <w:rFonts w:cs="Arial"/>
          <w:b/>
          <w:color w:val="ED7D31"/>
          <w:szCs w:val="24"/>
        </w:rPr>
        <w:t xml:space="preserve">RESPONSIBILITIES OF THE </w:t>
      </w:r>
      <w:r w:rsidR="008E09D9">
        <w:rPr>
          <w:rFonts w:cs="Arial"/>
          <w:b/>
          <w:color w:val="ED7D31"/>
          <w:szCs w:val="24"/>
        </w:rPr>
        <w:t>DESIGNATED SENIOR LEAD</w:t>
      </w:r>
    </w:p>
    <w:p w:rsidR="00695C49" w:rsidRPr="00695C49" w:rsidRDefault="00695C49" w:rsidP="00695C49">
      <w:pPr>
        <w:ind w:left="567" w:hanging="567"/>
        <w:rPr>
          <w:rFonts w:cs="Arial"/>
          <w:b/>
          <w:color w:val="ED7D31"/>
          <w:szCs w:val="24"/>
        </w:rPr>
      </w:pPr>
      <w:r w:rsidRPr="00695C49">
        <w:rPr>
          <w:rFonts w:cs="Arial"/>
          <w:b/>
          <w:color w:val="ED7D31"/>
          <w:szCs w:val="24"/>
        </w:rPr>
        <w:t>1.</w:t>
      </w:r>
      <w:r w:rsidRPr="00695C49">
        <w:rPr>
          <w:rFonts w:cs="Arial"/>
          <w:b/>
          <w:color w:val="ED7D31"/>
          <w:szCs w:val="24"/>
        </w:rPr>
        <w:tab/>
        <w:t>Referrals</w:t>
      </w:r>
    </w:p>
    <w:p w:rsidR="00695C49" w:rsidRDefault="00695C49" w:rsidP="00695C49">
      <w:pPr>
        <w:ind w:left="567" w:hanging="567"/>
        <w:rPr>
          <w:rFonts w:cs="Arial"/>
          <w:szCs w:val="24"/>
        </w:rPr>
      </w:pPr>
      <w:r w:rsidRPr="000A1C41">
        <w:rPr>
          <w:rFonts w:cs="Arial"/>
          <w:szCs w:val="24"/>
        </w:rPr>
        <w:tab/>
        <w:t xml:space="preserve">It is the responsibility of the </w:t>
      </w:r>
      <w:r w:rsidR="00F50D31">
        <w:rPr>
          <w:rFonts w:cs="Arial"/>
          <w:szCs w:val="24"/>
        </w:rPr>
        <w:t>DSL</w:t>
      </w:r>
      <w:r w:rsidRPr="000A1C41">
        <w:rPr>
          <w:rFonts w:cs="Arial"/>
          <w:szCs w:val="24"/>
        </w:rPr>
        <w:t xml:space="preserve"> to </w:t>
      </w:r>
      <w:r>
        <w:rPr>
          <w:rFonts w:cs="Arial"/>
          <w:szCs w:val="24"/>
        </w:rPr>
        <w:t>refer all of the following:</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Cases of suspected abuse to the Local Authority Children’s Social Care.</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Cases of a radicalisation concern to the Channel programme.</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Cases of a safeguarding nature concerning staff to the Principal/Head of School.</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Cases where a crime may have been committed to the appropriate police.</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 xml:space="preserve">Ensure parents of school’s pupils are aware that referrals about suspected abuse or neglect may be made and the role of the school in any such referral. </w:t>
      </w:r>
    </w:p>
    <w:p w:rsidR="00695C49" w:rsidRDefault="00695C49" w:rsidP="00695C49">
      <w:pPr>
        <w:ind w:left="567" w:hanging="567"/>
        <w:rPr>
          <w:rFonts w:cs="Arial"/>
          <w:b/>
          <w:szCs w:val="24"/>
        </w:rPr>
      </w:pPr>
    </w:p>
    <w:p w:rsidR="00695C49" w:rsidRPr="00695C49" w:rsidRDefault="00695C49" w:rsidP="00695C49">
      <w:pPr>
        <w:ind w:left="567" w:hanging="567"/>
        <w:rPr>
          <w:rFonts w:cs="Arial"/>
          <w:b/>
          <w:color w:val="ED7D31"/>
          <w:szCs w:val="24"/>
        </w:rPr>
      </w:pPr>
      <w:r w:rsidRPr="00695C49">
        <w:rPr>
          <w:rFonts w:cs="Arial"/>
          <w:b/>
          <w:color w:val="ED7D31"/>
          <w:szCs w:val="24"/>
        </w:rPr>
        <w:t>2.</w:t>
      </w:r>
      <w:r w:rsidRPr="00695C49">
        <w:rPr>
          <w:rFonts w:cs="Arial"/>
          <w:b/>
          <w:color w:val="ED7D31"/>
          <w:szCs w:val="24"/>
        </w:rPr>
        <w:tab/>
        <w:t>Working with Others</w:t>
      </w:r>
    </w:p>
    <w:p w:rsidR="00695C49" w:rsidRDefault="00695C49" w:rsidP="00695C49">
      <w:pPr>
        <w:ind w:left="567" w:hanging="567"/>
        <w:rPr>
          <w:rFonts w:cs="Arial"/>
          <w:szCs w:val="24"/>
        </w:rPr>
      </w:pPr>
      <w:r w:rsidRPr="005D0C0D">
        <w:rPr>
          <w:rFonts w:cs="Arial"/>
          <w:szCs w:val="24"/>
        </w:rPr>
        <w:tab/>
        <w:t xml:space="preserve">The </w:t>
      </w:r>
      <w:r w:rsidR="00F50D31">
        <w:rPr>
          <w:rFonts w:cs="Arial"/>
          <w:szCs w:val="24"/>
        </w:rPr>
        <w:t>DSL</w:t>
      </w:r>
      <w:r>
        <w:rPr>
          <w:rFonts w:cs="Arial"/>
          <w:szCs w:val="24"/>
        </w:rPr>
        <w:t xml:space="preserve"> should liaise and work with the following groups on a regular or ‘as required’ basis:</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Principal or Head of School to inform them of any issues and, in particular, keep them updated on any ongoing enquiries under 47 of the Children Act 1989 and/or police investigations.</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Case Managers and Designated Officers at the Local Authority on any child protection concerns.</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Attendance Officers (or equivalent) in their academy.</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 xml:space="preserve">Inter-agency groups, including taking part in strategy discussions and meetings and contribute to children’s assessment. The </w:t>
      </w:r>
      <w:r w:rsidR="00F50D31">
        <w:rPr>
          <w:rFonts w:cs="Arial"/>
          <w:szCs w:val="24"/>
        </w:rPr>
        <w:t>DSL</w:t>
      </w:r>
      <w:r>
        <w:rPr>
          <w:rFonts w:cs="Arial"/>
          <w:szCs w:val="24"/>
        </w:rPr>
        <w:t xml:space="preserve"> should also support any other staff who are involved in any such meetings with inter-agency groups.</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Local Safeguarding Children’s Board (LSCB).</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All staff and governors within their academy on any matters of safety and safeguarding.</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Social Work Teams over suspected cases of abuse.</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Child Protection Conferences and Core Groups in order to attend and/or submit a school child protection report.</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 xml:space="preserve">Be their school’s representative on the Trust’s Child Protection and Safeguarding Group, and work with each other to ensure the Child Protection and Safeguarding Policy is reviewed annually (as a minimum); procedures and implementation are updated and </w:t>
      </w:r>
      <w:r>
        <w:rPr>
          <w:rFonts w:cs="Arial"/>
          <w:szCs w:val="24"/>
        </w:rPr>
        <w:lastRenderedPageBreak/>
        <w:t>reviewed regularly and all staff and governors are aware of any new versions of the policy.</w:t>
      </w:r>
    </w:p>
    <w:p w:rsidR="00695C49" w:rsidRDefault="00695C49" w:rsidP="00695C49">
      <w:pPr>
        <w:tabs>
          <w:tab w:val="left" w:pos="567"/>
          <w:tab w:val="left" w:pos="993"/>
        </w:tabs>
        <w:ind w:left="993" w:hanging="993"/>
        <w:rPr>
          <w:rFonts w:cs="Arial"/>
          <w:szCs w:val="24"/>
        </w:rPr>
      </w:pPr>
    </w:p>
    <w:p w:rsidR="00695C49" w:rsidRPr="00695C49" w:rsidRDefault="00695C49" w:rsidP="00695C49">
      <w:pPr>
        <w:tabs>
          <w:tab w:val="left" w:pos="567"/>
          <w:tab w:val="left" w:pos="993"/>
        </w:tabs>
        <w:ind w:left="993" w:hanging="993"/>
        <w:rPr>
          <w:rFonts w:cs="Arial"/>
          <w:b/>
          <w:color w:val="ED7D31"/>
          <w:szCs w:val="24"/>
        </w:rPr>
      </w:pPr>
      <w:r w:rsidRPr="00695C49">
        <w:rPr>
          <w:rFonts w:cs="Arial"/>
          <w:b/>
          <w:color w:val="ED7D31"/>
          <w:szCs w:val="24"/>
        </w:rPr>
        <w:t>3.</w:t>
      </w:r>
      <w:r w:rsidRPr="00695C49">
        <w:rPr>
          <w:rFonts w:cs="Arial"/>
          <w:b/>
          <w:color w:val="ED7D31"/>
          <w:szCs w:val="24"/>
        </w:rPr>
        <w:tab/>
        <w:t>Training</w:t>
      </w:r>
    </w:p>
    <w:p w:rsidR="00695C49" w:rsidRDefault="00695C49" w:rsidP="00695C49">
      <w:pPr>
        <w:tabs>
          <w:tab w:val="left" w:pos="567"/>
          <w:tab w:val="left" w:pos="993"/>
        </w:tabs>
        <w:ind w:left="993" w:hanging="993"/>
        <w:rPr>
          <w:rFonts w:cs="Arial"/>
          <w:szCs w:val="24"/>
        </w:rPr>
      </w:pPr>
      <w:r w:rsidRPr="001D6D83">
        <w:rPr>
          <w:rFonts w:cs="Arial"/>
          <w:szCs w:val="24"/>
        </w:rPr>
        <w:tab/>
      </w:r>
      <w:r w:rsidRPr="001D6D83">
        <w:rPr>
          <w:rFonts w:cs="Arial"/>
          <w:szCs w:val="24"/>
        </w:rPr>
        <w:sym w:font="Wingdings" w:char="F09F"/>
      </w:r>
      <w:r w:rsidRPr="001D6D83">
        <w:rPr>
          <w:rFonts w:cs="Arial"/>
          <w:szCs w:val="24"/>
        </w:rPr>
        <w:tab/>
        <w:t>The</w:t>
      </w:r>
      <w:r>
        <w:rPr>
          <w:rFonts w:cs="Arial"/>
          <w:szCs w:val="24"/>
        </w:rPr>
        <w:t xml:space="preserve"> </w:t>
      </w:r>
      <w:r w:rsidR="00F50D31">
        <w:rPr>
          <w:rFonts w:cs="Arial"/>
          <w:szCs w:val="24"/>
        </w:rPr>
        <w:t>DSL</w:t>
      </w:r>
      <w:r>
        <w:rPr>
          <w:rFonts w:cs="Arial"/>
          <w:szCs w:val="24"/>
        </w:rPr>
        <w:t xml:space="preserve"> (and any </w:t>
      </w:r>
      <w:r w:rsidR="00F50D31">
        <w:rPr>
          <w:rFonts w:cs="Arial"/>
          <w:szCs w:val="24"/>
        </w:rPr>
        <w:t>DDSL</w:t>
      </w:r>
      <w:r>
        <w:rPr>
          <w:rFonts w:cs="Arial"/>
          <w:szCs w:val="24"/>
        </w:rPr>
        <w:t xml:space="preserve">s) will undergo formal training to the highest level to provide them with the knowledge and skills required to carry out their role. This training should be updated at least every two years. </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 xml:space="preserve">The </w:t>
      </w:r>
      <w:r w:rsidR="00F50D31">
        <w:rPr>
          <w:rFonts w:cs="Arial"/>
          <w:szCs w:val="24"/>
        </w:rPr>
        <w:t>DSL</w:t>
      </w:r>
      <w:r>
        <w:rPr>
          <w:rFonts w:cs="Arial"/>
          <w:szCs w:val="24"/>
        </w:rPr>
        <w:t xml:space="preserve"> will undertake Prevent training in order to:</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Provide advice and support to staff on protecting children from the risk of radicalisation.</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Support their academy with regards to the requirements of the Prevent duty.</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Support staff who come to them with any child protection or safeguarding concerns and guide them through any appropriate process.</w:t>
      </w:r>
    </w:p>
    <w:p w:rsidR="00695C49" w:rsidRDefault="00695C49" w:rsidP="00695C49">
      <w:pPr>
        <w:tabs>
          <w:tab w:val="left" w:pos="567"/>
          <w:tab w:val="left" w:pos="993"/>
          <w:tab w:val="left" w:pos="1418"/>
        </w:tabs>
        <w:ind w:left="993" w:hanging="993"/>
        <w:rPr>
          <w:rFonts w:cs="Arial"/>
          <w:szCs w:val="24"/>
        </w:rPr>
      </w:pPr>
      <w:r>
        <w:rPr>
          <w:rFonts w:cs="Arial"/>
          <w:szCs w:val="24"/>
        </w:rPr>
        <w:tab/>
      </w:r>
      <w:r>
        <w:rPr>
          <w:rFonts w:cs="Arial"/>
          <w:szCs w:val="24"/>
        </w:rPr>
        <w:sym w:font="Wingdings" w:char="F09F"/>
      </w:r>
      <w:r>
        <w:rPr>
          <w:rFonts w:cs="Arial"/>
          <w:szCs w:val="24"/>
        </w:rPr>
        <w:tab/>
        <w:t xml:space="preserve">In addition to the formal training, the </w:t>
      </w:r>
      <w:r w:rsidR="00F50D31">
        <w:rPr>
          <w:rFonts w:cs="Arial"/>
          <w:szCs w:val="24"/>
        </w:rPr>
        <w:t>DSL</w:t>
      </w:r>
      <w:r>
        <w:rPr>
          <w:rFonts w:cs="Arial"/>
          <w:szCs w:val="24"/>
        </w:rPr>
        <w:t xml:space="preserve"> (and any </w:t>
      </w:r>
      <w:r w:rsidR="00F50D31">
        <w:rPr>
          <w:rFonts w:cs="Arial"/>
          <w:szCs w:val="24"/>
        </w:rPr>
        <w:t>DDSL</w:t>
      </w:r>
      <w:r>
        <w:rPr>
          <w:rFonts w:cs="Arial"/>
          <w:szCs w:val="24"/>
        </w:rPr>
        <w:t xml:space="preserve">s) will keep their skills and knowledge updated at regular intervals. This should be done when required, but at the very least annually, in order to allow them to keep abreast of any developments and regulations relevant to their role. </w:t>
      </w:r>
    </w:p>
    <w:p w:rsidR="00695C49" w:rsidRDefault="00695C49" w:rsidP="00695C49">
      <w:pPr>
        <w:tabs>
          <w:tab w:val="left" w:pos="567"/>
          <w:tab w:val="left" w:pos="993"/>
          <w:tab w:val="left" w:pos="1418"/>
        </w:tabs>
        <w:ind w:left="993" w:hanging="993"/>
        <w:rPr>
          <w:rFonts w:cs="Arial"/>
          <w:szCs w:val="24"/>
        </w:rPr>
      </w:pPr>
      <w:r>
        <w:rPr>
          <w:rFonts w:cs="Arial"/>
          <w:szCs w:val="24"/>
        </w:rPr>
        <w:tab/>
      </w:r>
      <w:r>
        <w:rPr>
          <w:rFonts w:cs="Arial"/>
          <w:szCs w:val="24"/>
        </w:rPr>
        <w:sym w:font="Wingdings" w:char="F09F"/>
      </w:r>
      <w:r>
        <w:rPr>
          <w:rFonts w:cs="Arial"/>
          <w:szCs w:val="24"/>
        </w:rPr>
        <w:tab/>
        <w:t xml:space="preserve">The </w:t>
      </w:r>
      <w:r w:rsidR="00F50D31">
        <w:rPr>
          <w:rFonts w:cs="Arial"/>
          <w:szCs w:val="24"/>
        </w:rPr>
        <w:t>DSL</w:t>
      </w:r>
      <w:r>
        <w:rPr>
          <w:rFonts w:cs="Arial"/>
          <w:szCs w:val="24"/>
        </w:rPr>
        <w:t xml:space="preserve"> should ensure they are conversant with the following:</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The assessment process for providing early help and intervention, e.g. through locally agreed common and shared assessment processes such as early help assessment.</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How local authorities conduct a child protection case conference and a child protection review conference and be able to attend and contribute to these effectively when required to do so.</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Their academy’s Child Protection and Safeguarding Policy.</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Specific needs within their academy of children in need, those with special educational needs and young carers.</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How to keep detailed, accurate and secure written records of concerns and referrals.</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How to obtain access to resources and attend any relevant courses.</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 xml:space="preserve">The </w:t>
      </w:r>
      <w:r w:rsidR="00F50D31">
        <w:rPr>
          <w:rFonts w:cs="Arial"/>
          <w:szCs w:val="24"/>
        </w:rPr>
        <w:t>DSL</w:t>
      </w:r>
      <w:r>
        <w:rPr>
          <w:rFonts w:cs="Arial"/>
          <w:szCs w:val="24"/>
        </w:rPr>
        <w:t xml:space="preserve"> should lead on child protection and safeguarding training and ensure:</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r>
      <w:r w:rsidRPr="00074645">
        <w:rPr>
          <w:rFonts w:cs="Arial"/>
          <w:b/>
          <w:szCs w:val="24"/>
        </w:rPr>
        <w:t>All</w:t>
      </w:r>
      <w:r>
        <w:rPr>
          <w:rFonts w:cs="Arial"/>
          <w:szCs w:val="24"/>
        </w:rPr>
        <w:t xml:space="preserve"> staff and governors in their academy receive introductory safeguarding training ‘The Awareness of Child Abuse and Neglect’ (formerly known as Level 1 safeguarding training).</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Their school can demonstrate all staff have received relevant Child Protection &amp; Safeguarding, Prevent and Anti-Radicalisation training.</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Staff are made aware of any changes and updates to local authorities’ policy and procedure.</w:t>
      </w:r>
    </w:p>
    <w:p w:rsidR="00695C49" w:rsidRDefault="00695C49" w:rsidP="00695C49">
      <w:pPr>
        <w:tabs>
          <w:tab w:val="left" w:pos="567"/>
          <w:tab w:val="left" w:pos="1276"/>
        </w:tabs>
        <w:ind w:left="1701" w:hanging="1701"/>
        <w:rPr>
          <w:rFonts w:cs="Arial"/>
          <w:szCs w:val="24"/>
        </w:rPr>
      </w:pPr>
      <w:r>
        <w:rPr>
          <w:rFonts w:cs="Arial"/>
          <w:szCs w:val="24"/>
        </w:rPr>
        <w:tab/>
      </w:r>
      <w:r>
        <w:rPr>
          <w:rFonts w:cs="Arial"/>
          <w:szCs w:val="24"/>
        </w:rPr>
        <w:tab/>
      </w:r>
      <w:r>
        <w:rPr>
          <w:rFonts w:cs="Arial"/>
          <w:szCs w:val="24"/>
        </w:rPr>
        <w:sym w:font="Wingdings" w:char="F0D8"/>
      </w:r>
      <w:r>
        <w:rPr>
          <w:rFonts w:cs="Arial"/>
          <w:szCs w:val="24"/>
        </w:rPr>
        <w:tab/>
        <w:t>All staff, governors, temporary staff and visitors are aware of the academy’s Child Protection and Safeguarding Policy and its procedures are implemented and followed in their academy.</w:t>
      </w:r>
    </w:p>
    <w:p w:rsidR="00695C49" w:rsidRDefault="00695C49" w:rsidP="00695C49">
      <w:pPr>
        <w:tabs>
          <w:tab w:val="left" w:pos="567"/>
          <w:tab w:val="left" w:pos="993"/>
        </w:tabs>
        <w:ind w:left="993" w:hanging="993"/>
        <w:rPr>
          <w:rFonts w:cs="Arial"/>
          <w:b/>
          <w:color w:val="ED7D31"/>
          <w:szCs w:val="24"/>
        </w:rPr>
      </w:pPr>
    </w:p>
    <w:p w:rsidR="00695C49" w:rsidRDefault="00695C49" w:rsidP="00695C49">
      <w:pPr>
        <w:tabs>
          <w:tab w:val="left" w:pos="567"/>
          <w:tab w:val="left" w:pos="993"/>
        </w:tabs>
        <w:ind w:left="993" w:hanging="993"/>
        <w:rPr>
          <w:rFonts w:cs="Arial"/>
          <w:b/>
          <w:color w:val="ED7D31"/>
          <w:szCs w:val="24"/>
        </w:rPr>
      </w:pPr>
      <w:r>
        <w:rPr>
          <w:rFonts w:cs="Arial"/>
          <w:b/>
          <w:color w:val="ED7D31"/>
          <w:szCs w:val="24"/>
        </w:rPr>
        <w:t>4</w:t>
      </w:r>
      <w:r w:rsidRPr="0003215E">
        <w:rPr>
          <w:rFonts w:cs="Arial"/>
          <w:b/>
          <w:color w:val="ED7D31"/>
          <w:szCs w:val="24"/>
        </w:rPr>
        <w:t>.</w:t>
      </w:r>
      <w:r w:rsidRPr="0003215E">
        <w:rPr>
          <w:rFonts w:cs="Arial"/>
          <w:b/>
          <w:color w:val="ED7D31"/>
          <w:szCs w:val="24"/>
        </w:rPr>
        <w:tab/>
      </w:r>
      <w:r>
        <w:rPr>
          <w:rFonts w:cs="Arial"/>
          <w:b/>
          <w:color w:val="ED7D31"/>
          <w:szCs w:val="24"/>
        </w:rPr>
        <w:t>Record Keeping and Information</w:t>
      </w:r>
    </w:p>
    <w:p w:rsidR="00695C49" w:rsidRDefault="00695C49" w:rsidP="00695C49">
      <w:pPr>
        <w:tabs>
          <w:tab w:val="left" w:pos="567"/>
          <w:tab w:val="left" w:pos="993"/>
        </w:tabs>
        <w:ind w:left="993" w:hanging="993"/>
        <w:rPr>
          <w:rFonts w:cs="Arial"/>
          <w:szCs w:val="24"/>
        </w:rPr>
      </w:pPr>
      <w:r>
        <w:rPr>
          <w:rFonts w:cs="Arial"/>
          <w:b/>
          <w:color w:val="ED7D31"/>
          <w:szCs w:val="24"/>
        </w:rPr>
        <w:tab/>
      </w:r>
      <w:r>
        <w:rPr>
          <w:rFonts w:cs="Arial"/>
          <w:szCs w:val="24"/>
        </w:rPr>
        <w:t xml:space="preserve">As part of their role the </w:t>
      </w:r>
      <w:r w:rsidR="00F50D31">
        <w:rPr>
          <w:rFonts w:cs="Arial"/>
          <w:szCs w:val="24"/>
        </w:rPr>
        <w:t>DSL</w:t>
      </w:r>
      <w:r>
        <w:rPr>
          <w:rFonts w:cs="Arial"/>
          <w:szCs w:val="24"/>
        </w:rPr>
        <w:t xml:space="preserve"> should:</w:t>
      </w:r>
    </w:p>
    <w:p w:rsidR="00695C49" w:rsidRPr="006F649C"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 xml:space="preserve">Maintain accurate and relevant records for all children for whom there are safeguarding concerns along with individual Child Protection files for children who are the subject of a Child Protection Plan. </w:t>
      </w:r>
    </w:p>
    <w:p w:rsidR="00695C49" w:rsidRDefault="00695C49" w:rsidP="00695C49">
      <w:pPr>
        <w:tabs>
          <w:tab w:val="left" w:pos="567"/>
          <w:tab w:val="left" w:pos="993"/>
        </w:tabs>
        <w:ind w:left="993" w:hanging="993"/>
        <w:rPr>
          <w:rFonts w:cs="Arial"/>
          <w:szCs w:val="24"/>
        </w:rPr>
      </w:pPr>
      <w:r>
        <w:rPr>
          <w:rFonts w:cs="Arial"/>
          <w:szCs w:val="24"/>
        </w:rPr>
        <w:lastRenderedPageBreak/>
        <w:tab/>
      </w:r>
      <w:r>
        <w:rPr>
          <w:rFonts w:cs="Arial"/>
          <w:szCs w:val="24"/>
        </w:rPr>
        <w:sym w:font="Wingdings" w:char="F09F"/>
      </w:r>
      <w:r>
        <w:rPr>
          <w:rFonts w:cs="Arial"/>
          <w:szCs w:val="24"/>
        </w:rPr>
        <w:tab/>
        <w:t>Ensure the up-to-date version of the Child Protection and Safeguarding Policy is available on the school’s website, along with any other relevant safeguarding information.</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Ensure all provision of information to pupils/students are fit for purpose, fully understood and used appropriately.</w:t>
      </w:r>
    </w:p>
    <w:p w:rsidR="00695C49" w:rsidRDefault="00695C49" w:rsidP="00695C49">
      <w:pPr>
        <w:tabs>
          <w:tab w:val="left" w:pos="567"/>
          <w:tab w:val="left" w:pos="993"/>
        </w:tabs>
        <w:ind w:left="993" w:hanging="993"/>
        <w:rPr>
          <w:rFonts w:cs="Arial"/>
          <w:szCs w:val="24"/>
        </w:rPr>
      </w:pPr>
    </w:p>
    <w:p w:rsidR="00695C49" w:rsidRPr="00695C49" w:rsidRDefault="00695C49" w:rsidP="00695C49">
      <w:pPr>
        <w:tabs>
          <w:tab w:val="left" w:pos="567"/>
          <w:tab w:val="left" w:pos="993"/>
        </w:tabs>
        <w:ind w:left="993" w:hanging="993"/>
        <w:rPr>
          <w:rFonts w:cs="Arial"/>
          <w:b/>
          <w:color w:val="ED7D31"/>
          <w:szCs w:val="24"/>
        </w:rPr>
      </w:pPr>
      <w:r w:rsidRPr="00695C49">
        <w:rPr>
          <w:rFonts w:cs="Arial"/>
          <w:b/>
          <w:color w:val="ED7D31"/>
          <w:szCs w:val="24"/>
        </w:rPr>
        <w:t>5.</w:t>
      </w:r>
      <w:r w:rsidRPr="00695C49">
        <w:rPr>
          <w:rFonts w:cs="Arial"/>
          <w:b/>
          <w:color w:val="ED7D31"/>
          <w:szCs w:val="24"/>
        </w:rPr>
        <w:tab/>
        <w:t>Transfer of Child Protection Files</w:t>
      </w:r>
    </w:p>
    <w:p w:rsidR="00695C49" w:rsidRDefault="00695C49" w:rsidP="00695C49">
      <w:pPr>
        <w:tabs>
          <w:tab w:val="left" w:pos="567"/>
          <w:tab w:val="left" w:pos="993"/>
        </w:tabs>
        <w:ind w:left="993" w:hanging="993"/>
        <w:rPr>
          <w:rFonts w:cs="Arial"/>
          <w:szCs w:val="24"/>
        </w:rPr>
      </w:pPr>
      <w:r>
        <w:rPr>
          <w:rFonts w:cs="Arial"/>
          <w:szCs w:val="24"/>
        </w:rPr>
        <w:tab/>
        <w:t xml:space="preserve">When a pupil/student leaves the school, the </w:t>
      </w:r>
      <w:r w:rsidR="00F50D31">
        <w:rPr>
          <w:rFonts w:cs="Arial"/>
          <w:szCs w:val="24"/>
        </w:rPr>
        <w:t>DSL</w:t>
      </w:r>
      <w:r>
        <w:rPr>
          <w:rFonts w:cs="Arial"/>
          <w:szCs w:val="24"/>
        </w:rPr>
        <w:t xml:space="preserve"> should:</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 xml:space="preserve">Ensure the child protection file is transferred to the new school or college as soon as possible. This should be transferred separately from the main pupil file. If not hand delivered to a local school, this should be sent by registered post and should be tracked that it has been received and signed for. </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Ensure the file is checked before sending to ensure all papers are in order and the correct information is enclosed.</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Keep a copy of the child protection file for school records. This should be archived until the pupil/student reaches the age of 25 when it can be destroyed.</w:t>
      </w:r>
    </w:p>
    <w:p w:rsid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t>Ensure a receipt for the file is received from the receiving school and kept in the academy’s copy file.</w:t>
      </w:r>
    </w:p>
    <w:p w:rsidR="00695C49" w:rsidRDefault="00695C49" w:rsidP="00695C49">
      <w:pPr>
        <w:tabs>
          <w:tab w:val="left" w:pos="567"/>
          <w:tab w:val="left" w:pos="993"/>
        </w:tabs>
        <w:ind w:left="993" w:hanging="993"/>
        <w:rPr>
          <w:rFonts w:cs="Arial"/>
          <w:szCs w:val="24"/>
        </w:rPr>
      </w:pPr>
    </w:p>
    <w:p w:rsidR="00695C49" w:rsidRPr="00695C49" w:rsidRDefault="00695C49" w:rsidP="00695C49">
      <w:pPr>
        <w:tabs>
          <w:tab w:val="left" w:pos="567"/>
          <w:tab w:val="left" w:pos="993"/>
        </w:tabs>
        <w:ind w:left="993" w:hanging="993"/>
        <w:rPr>
          <w:rFonts w:cs="Arial"/>
          <w:b/>
          <w:color w:val="ED7D31"/>
          <w:szCs w:val="24"/>
        </w:rPr>
      </w:pPr>
      <w:r w:rsidRPr="00695C49">
        <w:rPr>
          <w:rFonts w:cs="Arial"/>
          <w:b/>
          <w:color w:val="ED7D31"/>
          <w:szCs w:val="24"/>
        </w:rPr>
        <w:t>6.</w:t>
      </w:r>
      <w:r w:rsidRPr="00695C49">
        <w:rPr>
          <w:rFonts w:cs="Arial"/>
          <w:b/>
          <w:color w:val="ED7D31"/>
          <w:szCs w:val="24"/>
        </w:rPr>
        <w:tab/>
        <w:t>Availability</w:t>
      </w:r>
    </w:p>
    <w:p w:rsidR="00695C49" w:rsidRPr="00695C49" w:rsidRDefault="00695C49" w:rsidP="00695C49">
      <w:pPr>
        <w:tabs>
          <w:tab w:val="left" w:pos="567"/>
          <w:tab w:val="left" w:pos="993"/>
        </w:tabs>
        <w:ind w:left="993" w:hanging="993"/>
        <w:rPr>
          <w:rFonts w:cs="Arial"/>
          <w:szCs w:val="24"/>
        </w:rPr>
      </w:pPr>
      <w:r>
        <w:rPr>
          <w:rFonts w:cs="Arial"/>
          <w:szCs w:val="24"/>
        </w:rPr>
        <w:tab/>
      </w:r>
      <w:r>
        <w:rPr>
          <w:rFonts w:cs="Arial"/>
          <w:szCs w:val="24"/>
        </w:rPr>
        <w:sym w:font="Wingdings" w:char="F09F"/>
      </w:r>
      <w:r>
        <w:rPr>
          <w:rFonts w:cs="Arial"/>
          <w:szCs w:val="24"/>
        </w:rPr>
        <w:tab/>
      </w:r>
      <w:r w:rsidRPr="00695C49">
        <w:rPr>
          <w:rFonts w:cs="Arial"/>
          <w:szCs w:val="24"/>
        </w:rPr>
        <w:t xml:space="preserve">The </w:t>
      </w:r>
      <w:r w:rsidR="00F50D31">
        <w:rPr>
          <w:rFonts w:cs="Arial"/>
          <w:szCs w:val="24"/>
        </w:rPr>
        <w:t>DSL</w:t>
      </w:r>
      <w:r w:rsidRPr="00695C49">
        <w:rPr>
          <w:rFonts w:cs="Arial"/>
          <w:szCs w:val="24"/>
        </w:rPr>
        <w:t xml:space="preserve"> should be available during regular academy hours for members of staff to discuss any safeguarding concerns.</w:t>
      </w:r>
    </w:p>
    <w:p w:rsidR="00695C49" w:rsidRPr="00695C49" w:rsidRDefault="00695C49" w:rsidP="00695C49">
      <w:pPr>
        <w:tabs>
          <w:tab w:val="left" w:pos="567"/>
          <w:tab w:val="left" w:pos="993"/>
        </w:tabs>
        <w:ind w:left="993" w:hanging="993"/>
        <w:rPr>
          <w:rFonts w:cs="Arial"/>
          <w:szCs w:val="24"/>
        </w:rPr>
      </w:pPr>
      <w:r w:rsidRPr="00695C49">
        <w:rPr>
          <w:rFonts w:cs="Arial"/>
          <w:szCs w:val="24"/>
        </w:rPr>
        <w:tab/>
      </w:r>
      <w:r w:rsidRPr="00695C49">
        <w:rPr>
          <w:rFonts w:cs="Arial"/>
          <w:szCs w:val="24"/>
        </w:rPr>
        <w:sym w:font="Wingdings" w:char="F09F"/>
      </w:r>
      <w:r w:rsidRPr="00695C49">
        <w:rPr>
          <w:rFonts w:cs="Arial"/>
          <w:szCs w:val="24"/>
        </w:rPr>
        <w:tab/>
        <w:t xml:space="preserve">In the absence of the </w:t>
      </w:r>
      <w:r w:rsidR="00F50D31">
        <w:rPr>
          <w:rFonts w:cs="Arial"/>
          <w:szCs w:val="24"/>
        </w:rPr>
        <w:t>DSL</w:t>
      </w:r>
      <w:r w:rsidRPr="00695C49">
        <w:rPr>
          <w:rFonts w:cs="Arial"/>
          <w:szCs w:val="24"/>
        </w:rPr>
        <w:t xml:space="preserve">, the </w:t>
      </w:r>
      <w:r w:rsidR="00F50D31">
        <w:rPr>
          <w:rFonts w:cs="Arial"/>
          <w:szCs w:val="24"/>
        </w:rPr>
        <w:t>DDSL</w:t>
      </w:r>
      <w:r w:rsidRPr="00695C49">
        <w:rPr>
          <w:rFonts w:cs="Arial"/>
          <w:szCs w:val="24"/>
        </w:rPr>
        <w:t xml:space="preserve"> should be available for staff to discuss any concerns.</w:t>
      </w:r>
    </w:p>
    <w:p w:rsidR="00695C49" w:rsidRPr="00695C49" w:rsidRDefault="00695C49" w:rsidP="00695C49">
      <w:pPr>
        <w:tabs>
          <w:tab w:val="left" w:pos="567"/>
          <w:tab w:val="left" w:pos="993"/>
        </w:tabs>
        <w:ind w:left="993" w:hanging="993"/>
        <w:rPr>
          <w:rFonts w:cs="Arial"/>
          <w:szCs w:val="24"/>
        </w:rPr>
      </w:pPr>
      <w:r w:rsidRPr="00695C49">
        <w:rPr>
          <w:rFonts w:cs="Arial"/>
          <w:szCs w:val="24"/>
        </w:rPr>
        <w:tab/>
      </w:r>
      <w:r w:rsidRPr="00695C49">
        <w:rPr>
          <w:rFonts w:cs="Arial"/>
          <w:szCs w:val="24"/>
        </w:rPr>
        <w:sym w:font="Wingdings" w:char="F09F"/>
      </w:r>
      <w:r w:rsidRPr="00695C49">
        <w:rPr>
          <w:rFonts w:cs="Arial"/>
          <w:szCs w:val="24"/>
        </w:rPr>
        <w:tab/>
        <w:t xml:space="preserve">The </w:t>
      </w:r>
      <w:r w:rsidR="00F50D31">
        <w:rPr>
          <w:rFonts w:cs="Arial"/>
          <w:szCs w:val="24"/>
        </w:rPr>
        <w:t>DSL</w:t>
      </w:r>
      <w:r w:rsidRPr="00695C49">
        <w:rPr>
          <w:rFonts w:cs="Arial"/>
          <w:szCs w:val="24"/>
        </w:rPr>
        <w:t xml:space="preserve"> should liaise with senior staff at their academy to arrange adequate and appropriate cover arrangements for any out of hours / out of term activities.</w:t>
      </w:r>
    </w:p>
    <w:p w:rsidR="00695C49" w:rsidRDefault="00695C49" w:rsidP="00695C49">
      <w:pPr>
        <w:pStyle w:val="NormalWeb"/>
        <w:tabs>
          <w:tab w:val="left" w:pos="567"/>
          <w:tab w:val="left" w:pos="851"/>
          <w:tab w:val="left" w:pos="993"/>
        </w:tabs>
        <w:spacing w:before="0" w:beforeAutospacing="0" w:after="0" w:afterAutospacing="0"/>
        <w:ind w:left="993" w:hanging="993"/>
        <w:jc w:val="both"/>
        <w:rPr>
          <w:rFonts w:ascii="Calibri" w:hAnsi="Calibri" w:cs="Arial"/>
        </w:rPr>
      </w:pPr>
      <w:r w:rsidRPr="00695C49">
        <w:rPr>
          <w:rFonts w:ascii="Calibri" w:hAnsi="Calibri" w:cs="Arial"/>
        </w:rPr>
        <w:tab/>
      </w:r>
      <w:r w:rsidRPr="00695C49">
        <w:rPr>
          <w:rFonts w:ascii="Calibri" w:hAnsi="Calibri" w:cs="Arial"/>
        </w:rPr>
        <w:sym w:font="Wingdings" w:char="F09F"/>
      </w:r>
      <w:r w:rsidRPr="00695C49">
        <w:rPr>
          <w:rFonts w:ascii="Calibri" w:hAnsi="Calibri" w:cs="Arial"/>
        </w:rPr>
        <w:tab/>
      </w:r>
      <w:r>
        <w:rPr>
          <w:rFonts w:ascii="Calibri" w:hAnsi="Calibri" w:cs="Arial"/>
        </w:rPr>
        <w:tab/>
      </w:r>
      <w:r w:rsidRPr="00695C49">
        <w:rPr>
          <w:rFonts w:ascii="Calibri" w:hAnsi="Calibri" w:cs="Arial"/>
        </w:rPr>
        <w:t>In exceptional circumstances, by agreement, availability via telephone and/or Skype or other such recognised mediums is acceptable according to KSCIE 2016.</w:t>
      </w:r>
    </w:p>
    <w:p w:rsidR="00695C49" w:rsidRDefault="00695C49" w:rsidP="00695C49">
      <w:pPr>
        <w:pStyle w:val="NormalWeb"/>
        <w:tabs>
          <w:tab w:val="left" w:pos="567"/>
          <w:tab w:val="left" w:pos="851"/>
          <w:tab w:val="left" w:pos="993"/>
        </w:tabs>
        <w:spacing w:before="0" w:beforeAutospacing="0" w:after="0" w:afterAutospacing="0"/>
        <w:ind w:left="993" w:hanging="993"/>
        <w:jc w:val="both"/>
        <w:rPr>
          <w:rFonts w:ascii="Calibri" w:hAnsi="Calibri"/>
        </w:rPr>
      </w:pPr>
    </w:p>
    <w:p w:rsidR="00695C49" w:rsidRDefault="00695C49" w:rsidP="00695C49">
      <w:pPr>
        <w:pStyle w:val="NormalWeb"/>
        <w:tabs>
          <w:tab w:val="left" w:pos="567"/>
          <w:tab w:val="left" w:pos="851"/>
          <w:tab w:val="left" w:pos="993"/>
        </w:tabs>
        <w:spacing w:before="0" w:beforeAutospacing="0" w:after="0" w:afterAutospacing="0"/>
        <w:ind w:left="993" w:hanging="993"/>
        <w:jc w:val="both"/>
        <w:rPr>
          <w:rFonts w:ascii="Calibri" w:hAnsi="Calibri"/>
        </w:rPr>
        <w:sectPr w:rsidR="00695C49" w:rsidSect="004B7BE4">
          <w:headerReference w:type="first" r:id="rId31"/>
          <w:pgSz w:w="11906" w:h="16838"/>
          <w:pgMar w:top="1134" w:right="1134" w:bottom="1021" w:left="1134" w:header="720" w:footer="6" w:gutter="0"/>
          <w:cols w:space="720"/>
          <w:titlePg/>
          <w:docGrid w:linePitch="326"/>
        </w:sectPr>
      </w:pPr>
    </w:p>
    <w:p w:rsidR="00E160CE" w:rsidRDefault="00E160CE" w:rsidP="00695C49">
      <w:pPr>
        <w:pStyle w:val="NormalWeb"/>
        <w:tabs>
          <w:tab w:val="left" w:pos="567"/>
          <w:tab w:val="left" w:pos="851"/>
          <w:tab w:val="left" w:pos="993"/>
        </w:tabs>
        <w:spacing w:before="0" w:beforeAutospacing="0" w:after="0" w:afterAutospacing="0"/>
        <w:ind w:left="993" w:hanging="993"/>
        <w:jc w:val="both"/>
        <w:rPr>
          <w:rFonts w:ascii="Calibri" w:hAnsi="Calibri"/>
        </w:rPr>
      </w:pPr>
    </w:p>
    <w:p w:rsidR="00E160CE" w:rsidRPr="009411D2" w:rsidRDefault="00E160CE" w:rsidP="00E160CE">
      <w:pPr>
        <w:jc w:val="center"/>
        <w:rPr>
          <w:rFonts w:cs="Arial"/>
          <w:b/>
          <w:color w:val="ED7D31"/>
          <w:sz w:val="28"/>
          <w:szCs w:val="28"/>
        </w:rPr>
      </w:pPr>
      <w:r w:rsidRPr="009411D2">
        <w:rPr>
          <w:rFonts w:cs="Arial"/>
          <w:b/>
          <w:color w:val="ED7D31"/>
          <w:sz w:val="28"/>
          <w:szCs w:val="28"/>
        </w:rPr>
        <w:t xml:space="preserve">THE LOCAL GOVERNING BODY </w:t>
      </w:r>
    </w:p>
    <w:p w:rsidR="00E160CE" w:rsidRPr="00AC14A8" w:rsidRDefault="00E160CE" w:rsidP="00E160CE">
      <w:pPr>
        <w:jc w:val="center"/>
        <w:rPr>
          <w:rFonts w:cs="Arial"/>
          <w:b/>
          <w:sz w:val="28"/>
          <w:szCs w:val="28"/>
        </w:rPr>
      </w:pPr>
      <w:r w:rsidRPr="009411D2">
        <w:rPr>
          <w:rFonts w:cs="Arial"/>
          <w:b/>
          <w:color w:val="ED7D31"/>
          <w:sz w:val="28"/>
          <w:szCs w:val="28"/>
        </w:rPr>
        <w:t>AND THE CHILD PROTECTION &amp; SAFEGUARDING GOVERNOR</w:t>
      </w:r>
    </w:p>
    <w:p w:rsidR="00E160CE" w:rsidRDefault="00E160CE" w:rsidP="00E160CE">
      <w:pPr>
        <w:rPr>
          <w:rFonts w:cs="Arial"/>
          <w:b/>
          <w:szCs w:val="24"/>
        </w:rPr>
      </w:pPr>
    </w:p>
    <w:p w:rsidR="00E160CE" w:rsidRDefault="00E160CE" w:rsidP="00E160CE">
      <w:pPr>
        <w:rPr>
          <w:rFonts w:cs="Arial"/>
          <w:szCs w:val="24"/>
        </w:rPr>
      </w:pPr>
    </w:p>
    <w:p w:rsidR="00E160CE" w:rsidRDefault="00E160CE" w:rsidP="00E160CE">
      <w:pPr>
        <w:rPr>
          <w:rFonts w:cs="Arial"/>
          <w:szCs w:val="24"/>
        </w:rPr>
      </w:pPr>
      <w:r>
        <w:rPr>
          <w:rFonts w:cs="Arial"/>
          <w:szCs w:val="24"/>
        </w:rPr>
        <w:t xml:space="preserve">Child Protection and Safeguarding is an intrinsic part of any Trust School and the core principles should be to ensure the health, safety and welfare of any persons within that Academy. </w:t>
      </w:r>
    </w:p>
    <w:p w:rsidR="00E160CE" w:rsidRDefault="00E160CE" w:rsidP="00E160CE">
      <w:pPr>
        <w:rPr>
          <w:rFonts w:cs="Arial"/>
          <w:szCs w:val="24"/>
        </w:rPr>
      </w:pPr>
      <w:r>
        <w:rPr>
          <w:rFonts w:cs="Arial"/>
          <w:szCs w:val="24"/>
        </w:rPr>
        <w:t>The Local Governing Body (LGB) has a specific role to undertake with regard to Child Protection and Safeguarding in accordance with this Policy.</w:t>
      </w:r>
    </w:p>
    <w:p w:rsidR="00E160CE" w:rsidRDefault="00E160CE" w:rsidP="00E160CE">
      <w:pPr>
        <w:rPr>
          <w:rFonts w:cs="Arial"/>
          <w:szCs w:val="24"/>
        </w:rPr>
      </w:pPr>
    </w:p>
    <w:p w:rsidR="00E160CE" w:rsidRPr="00E160CE" w:rsidRDefault="00E160CE" w:rsidP="00E160CE">
      <w:pPr>
        <w:rPr>
          <w:rFonts w:cs="Arial"/>
          <w:b/>
          <w:color w:val="ED7D31"/>
          <w:szCs w:val="24"/>
        </w:rPr>
      </w:pPr>
      <w:r w:rsidRPr="00E160CE">
        <w:rPr>
          <w:rFonts w:cs="Arial"/>
          <w:b/>
          <w:color w:val="ED7D31"/>
          <w:szCs w:val="24"/>
        </w:rPr>
        <w:t>RESPONSIBILITIES OF THE LOCAL GOVERNING BODY</w:t>
      </w:r>
    </w:p>
    <w:p w:rsidR="00E160CE" w:rsidRPr="00C606E7" w:rsidRDefault="00E160CE" w:rsidP="00E160CE">
      <w:pPr>
        <w:rPr>
          <w:rFonts w:cs="Arial"/>
          <w:szCs w:val="24"/>
        </w:rPr>
      </w:pPr>
      <w:r>
        <w:rPr>
          <w:rFonts w:cs="Arial"/>
          <w:szCs w:val="24"/>
        </w:rPr>
        <w:t>Each LGB should:</w:t>
      </w:r>
    </w:p>
    <w:p w:rsidR="00E160CE" w:rsidRDefault="00E160CE" w:rsidP="00E160CE">
      <w:pPr>
        <w:ind w:left="567" w:hanging="567"/>
        <w:rPr>
          <w:rFonts w:cs="Arial"/>
          <w:szCs w:val="24"/>
        </w:rPr>
      </w:pPr>
      <w:r>
        <w:rPr>
          <w:rFonts w:cs="Arial"/>
          <w:szCs w:val="24"/>
        </w:rPr>
        <w:sym w:font="Wingdings" w:char="F09F"/>
      </w:r>
      <w:r>
        <w:rPr>
          <w:rFonts w:cs="Arial"/>
          <w:szCs w:val="24"/>
        </w:rPr>
        <w:tab/>
        <w:t xml:space="preserve">Appoint one Governor as the Child Protection &amp; Safeguarding Governor for their LGB. </w:t>
      </w:r>
    </w:p>
    <w:p w:rsidR="00E160CE" w:rsidRDefault="00E160CE" w:rsidP="00E160CE">
      <w:pPr>
        <w:ind w:left="567" w:hanging="567"/>
        <w:rPr>
          <w:rFonts w:cs="Arial"/>
          <w:szCs w:val="24"/>
        </w:rPr>
      </w:pPr>
      <w:r>
        <w:rPr>
          <w:rFonts w:cs="Arial"/>
          <w:szCs w:val="24"/>
        </w:rPr>
        <w:sym w:font="Wingdings" w:char="F09F"/>
      </w:r>
      <w:r>
        <w:rPr>
          <w:rFonts w:cs="Arial"/>
          <w:szCs w:val="24"/>
        </w:rPr>
        <w:tab/>
        <w:t xml:space="preserve">Ensure every Governor on the LGB receives appropriate </w:t>
      </w:r>
      <w:r w:rsidRPr="004105F4">
        <w:rPr>
          <w:rFonts w:cs="Arial"/>
          <w:b/>
          <w:szCs w:val="24"/>
        </w:rPr>
        <w:t>annual</w:t>
      </w:r>
      <w:r>
        <w:rPr>
          <w:rFonts w:cs="Arial"/>
          <w:szCs w:val="24"/>
        </w:rPr>
        <w:t xml:space="preserve"> training to make them fully aware of any changes to legislation / guidance / local and national Child Protection and Safeguarding procedures and issues. This will be carried out by Academy staff and be in line with that received by all staff members.</w:t>
      </w:r>
    </w:p>
    <w:p w:rsidR="00E160CE" w:rsidRDefault="00E160CE" w:rsidP="00E160CE">
      <w:pPr>
        <w:ind w:left="567" w:hanging="567"/>
        <w:rPr>
          <w:rFonts w:cs="Arial"/>
          <w:szCs w:val="24"/>
        </w:rPr>
      </w:pPr>
      <w:r>
        <w:rPr>
          <w:rFonts w:cs="Arial"/>
          <w:szCs w:val="24"/>
        </w:rPr>
        <w:sym w:font="Wingdings" w:char="F09F"/>
      </w:r>
      <w:r>
        <w:rPr>
          <w:rFonts w:cs="Arial"/>
          <w:szCs w:val="24"/>
        </w:rPr>
        <w:tab/>
        <w:t xml:space="preserve">Ensure every Governor on the LGB completes the Awareness of Child Abuse and Neglect training (formerly Level 1) </w:t>
      </w:r>
      <w:r w:rsidRPr="004105F4">
        <w:rPr>
          <w:rFonts w:cs="Arial"/>
          <w:b/>
          <w:szCs w:val="24"/>
        </w:rPr>
        <w:t>every three years</w:t>
      </w:r>
      <w:r>
        <w:rPr>
          <w:rFonts w:cs="Arial"/>
          <w:szCs w:val="24"/>
        </w:rPr>
        <w:t xml:space="preserve">.  </w:t>
      </w:r>
    </w:p>
    <w:p w:rsidR="00E160CE" w:rsidRDefault="00E160CE" w:rsidP="00E160CE">
      <w:pPr>
        <w:ind w:left="567" w:hanging="567"/>
        <w:rPr>
          <w:rFonts w:cs="Arial"/>
          <w:szCs w:val="24"/>
        </w:rPr>
      </w:pPr>
      <w:r>
        <w:rPr>
          <w:rFonts w:cs="Arial"/>
          <w:szCs w:val="24"/>
        </w:rPr>
        <w:sym w:font="Wingdings" w:char="F09F"/>
      </w:r>
      <w:r>
        <w:rPr>
          <w:rFonts w:cs="Arial"/>
          <w:szCs w:val="24"/>
        </w:rPr>
        <w:tab/>
        <w:t xml:space="preserve">Ensure that any Governors who are involved with staff recruitment complete the on-line Safer Recruitment training </w:t>
      </w:r>
      <w:r w:rsidRPr="004105F4">
        <w:rPr>
          <w:rFonts w:cs="Arial"/>
          <w:b/>
          <w:szCs w:val="24"/>
        </w:rPr>
        <w:t>every three years</w:t>
      </w:r>
      <w:r>
        <w:rPr>
          <w:rFonts w:cs="Arial"/>
          <w:szCs w:val="24"/>
        </w:rPr>
        <w:t>.</w:t>
      </w:r>
    </w:p>
    <w:p w:rsidR="00E160CE" w:rsidRDefault="00E160CE" w:rsidP="00E160CE">
      <w:pPr>
        <w:ind w:left="567" w:hanging="567"/>
        <w:rPr>
          <w:rFonts w:cs="Arial"/>
          <w:szCs w:val="24"/>
        </w:rPr>
      </w:pPr>
      <w:r>
        <w:rPr>
          <w:rFonts w:cs="Arial"/>
          <w:szCs w:val="24"/>
        </w:rPr>
        <w:sym w:font="Wingdings" w:char="F09F"/>
      </w:r>
      <w:r>
        <w:rPr>
          <w:rFonts w:cs="Arial"/>
          <w:szCs w:val="24"/>
        </w:rPr>
        <w:tab/>
        <w:t>Ensure every governor is fully aware of the threats, risks and vulnerabilities that are linked to radicalisation.</w:t>
      </w:r>
    </w:p>
    <w:p w:rsidR="00E160CE" w:rsidRDefault="00E160CE" w:rsidP="00E160CE">
      <w:pPr>
        <w:ind w:left="567" w:hanging="567"/>
        <w:rPr>
          <w:rFonts w:cs="Arial"/>
          <w:szCs w:val="24"/>
        </w:rPr>
      </w:pPr>
      <w:r>
        <w:rPr>
          <w:rFonts w:cs="Arial"/>
          <w:szCs w:val="24"/>
        </w:rPr>
        <w:sym w:font="Wingdings" w:char="F09F"/>
      </w:r>
      <w:r>
        <w:rPr>
          <w:rFonts w:cs="Arial"/>
          <w:szCs w:val="24"/>
        </w:rPr>
        <w:tab/>
        <w:t>Ensure a complete and up-to-date record is kept of any and all Child Protection and Safeguarding training for all Governors.</w:t>
      </w:r>
    </w:p>
    <w:p w:rsidR="00E160CE" w:rsidRDefault="00E160CE" w:rsidP="00E160CE">
      <w:pPr>
        <w:ind w:left="567" w:hanging="567"/>
        <w:rPr>
          <w:rFonts w:cs="Arial"/>
          <w:szCs w:val="24"/>
        </w:rPr>
      </w:pPr>
      <w:r>
        <w:rPr>
          <w:rFonts w:cs="Arial"/>
          <w:szCs w:val="24"/>
        </w:rPr>
        <w:sym w:font="Wingdings" w:char="F09F"/>
      </w:r>
      <w:r>
        <w:rPr>
          <w:rFonts w:cs="Arial"/>
          <w:szCs w:val="24"/>
        </w:rPr>
        <w:tab/>
        <w:t>Liaise with the Principal and Senior Leadership Team to monitor a culture of vigilance and safeguarding that permeates through all aspects of the Academy.</w:t>
      </w:r>
    </w:p>
    <w:p w:rsidR="00E160CE" w:rsidRDefault="00E160CE" w:rsidP="00E160CE">
      <w:pPr>
        <w:ind w:left="567" w:hanging="567"/>
        <w:rPr>
          <w:rFonts w:cs="Arial"/>
          <w:szCs w:val="24"/>
        </w:rPr>
      </w:pPr>
      <w:r>
        <w:rPr>
          <w:rFonts w:cs="Arial"/>
          <w:szCs w:val="24"/>
        </w:rPr>
        <w:sym w:font="Wingdings" w:char="F09F"/>
      </w:r>
      <w:r>
        <w:rPr>
          <w:rFonts w:cs="Arial"/>
          <w:szCs w:val="24"/>
        </w:rPr>
        <w:tab/>
        <w:t>Monitor the School to ensure compliance with all Trust Child Protection and Safeguarding procedures.</w:t>
      </w:r>
    </w:p>
    <w:p w:rsidR="00E160CE" w:rsidRDefault="00E160CE" w:rsidP="00E160CE">
      <w:pPr>
        <w:ind w:left="567" w:hanging="567"/>
        <w:rPr>
          <w:rFonts w:cs="Arial"/>
          <w:szCs w:val="24"/>
        </w:rPr>
      </w:pPr>
      <w:r>
        <w:rPr>
          <w:rFonts w:cs="Arial"/>
          <w:szCs w:val="24"/>
        </w:rPr>
        <w:sym w:font="Wingdings" w:char="F09F"/>
      </w:r>
      <w:r>
        <w:rPr>
          <w:rFonts w:cs="Arial"/>
          <w:szCs w:val="24"/>
        </w:rPr>
        <w:tab/>
        <w:t>Ensure any Academy-specific safeguarding policies are reviewed and approved on a regular basis and monitor for Academy compliance.</w:t>
      </w:r>
    </w:p>
    <w:p w:rsidR="00E160CE" w:rsidRDefault="00E160CE" w:rsidP="00E160CE">
      <w:pPr>
        <w:ind w:left="567" w:hanging="567"/>
        <w:rPr>
          <w:rFonts w:cs="Arial"/>
          <w:szCs w:val="24"/>
        </w:rPr>
      </w:pPr>
      <w:r>
        <w:rPr>
          <w:rFonts w:cs="Arial"/>
          <w:szCs w:val="24"/>
        </w:rPr>
        <w:sym w:font="Wingdings" w:char="F09F"/>
      </w:r>
      <w:r>
        <w:rPr>
          <w:rFonts w:cs="Arial"/>
          <w:szCs w:val="24"/>
        </w:rPr>
        <w:tab/>
        <w:t>Monitor the Academy has effective procedures in place to handle allegations of abuse made against members of staff or volunteers and be aware of any role the LGB might have in those procedures in accordance with Trust policies.</w:t>
      </w:r>
    </w:p>
    <w:p w:rsidR="00E160CE" w:rsidRDefault="00E160CE" w:rsidP="00E160CE">
      <w:pPr>
        <w:ind w:left="567" w:hanging="567"/>
        <w:rPr>
          <w:rFonts w:cs="Arial"/>
          <w:szCs w:val="24"/>
        </w:rPr>
      </w:pPr>
      <w:r>
        <w:rPr>
          <w:rFonts w:cs="Arial"/>
          <w:szCs w:val="24"/>
        </w:rPr>
        <w:sym w:font="Wingdings" w:char="F09F"/>
      </w:r>
      <w:r>
        <w:rPr>
          <w:rFonts w:cs="Arial"/>
          <w:szCs w:val="24"/>
        </w:rPr>
        <w:tab/>
        <w:t>Have an awareness of the Trust’s SMSC &amp; British Values Policy.</w:t>
      </w:r>
    </w:p>
    <w:p w:rsidR="00E160CE" w:rsidRDefault="00E160CE" w:rsidP="00E160CE">
      <w:pPr>
        <w:rPr>
          <w:rFonts w:cs="Arial"/>
          <w:szCs w:val="24"/>
        </w:rPr>
      </w:pPr>
    </w:p>
    <w:p w:rsidR="00E160CE" w:rsidRDefault="00E160CE" w:rsidP="00E160CE">
      <w:pPr>
        <w:rPr>
          <w:rFonts w:cs="Arial"/>
          <w:szCs w:val="24"/>
        </w:rPr>
      </w:pPr>
    </w:p>
    <w:p w:rsidR="00E160CE" w:rsidRPr="00E160CE" w:rsidRDefault="00E160CE" w:rsidP="00E160CE">
      <w:pPr>
        <w:rPr>
          <w:rFonts w:cs="Arial"/>
          <w:b/>
          <w:color w:val="ED7D31"/>
          <w:szCs w:val="24"/>
        </w:rPr>
      </w:pPr>
      <w:r w:rsidRPr="00E160CE">
        <w:rPr>
          <w:rFonts w:cs="Arial"/>
          <w:b/>
          <w:color w:val="ED7D31"/>
          <w:szCs w:val="24"/>
        </w:rPr>
        <w:t>RESPONSIBILITIES OF THE CHILD PROTECTION AND SAFEGUARDING GOVERNOR</w:t>
      </w:r>
    </w:p>
    <w:p w:rsidR="00E160CE" w:rsidRDefault="00E160CE" w:rsidP="00E160CE">
      <w:pPr>
        <w:rPr>
          <w:rFonts w:cs="Arial"/>
          <w:szCs w:val="24"/>
        </w:rPr>
      </w:pPr>
      <w:r>
        <w:rPr>
          <w:rFonts w:cs="Arial"/>
          <w:szCs w:val="24"/>
        </w:rPr>
        <w:t>It is the responsibility of the Child Protection and Safeguarding Governor to:</w:t>
      </w:r>
    </w:p>
    <w:p w:rsidR="00E160CE" w:rsidRPr="004105F4" w:rsidRDefault="00E160CE" w:rsidP="00E160CE">
      <w:pPr>
        <w:ind w:left="567" w:hanging="567"/>
        <w:rPr>
          <w:rFonts w:cs="Arial"/>
          <w:color w:val="FF0000"/>
          <w:szCs w:val="24"/>
        </w:rPr>
      </w:pPr>
      <w:r>
        <w:rPr>
          <w:rFonts w:cs="Arial"/>
          <w:szCs w:val="24"/>
        </w:rPr>
        <w:sym w:font="Wingdings" w:char="F09F"/>
      </w:r>
      <w:r w:rsidR="004B7BE4">
        <w:rPr>
          <w:rFonts w:cs="Arial"/>
          <w:szCs w:val="24"/>
        </w:rPr>
        <w:tab/>
        <w:t>Undertake to complete the DSL training (formerly Level 3 Safeguarding)</w:t>
      </w:r>
    </w:p>
    <w:p w:rsidR="00E160CE" w:rsidRDefault="00E160CE" w:rsidP="00E160CE">
      <w:pPr>
        <w:ind w:left="567" w:hanging="567"/>
        <w:rPr>
          <w:rFonts w:cs="Arial"/>
          <w:szCs w:val="24"/>
        </w:rPr>
      </w:pPr>
      <w:r>
        <w:rPr>
          <w:rFonts w:cs="Arial"/>
          <w:szCs w:val="24"/>
        </w:rPr>
        <w:sym w:font="Wingdings" w:char="F09F"/>
      </w:r>
      <w:r>
        <w:rPr>
          <w:rFonts w:cs="Arial"/>
          <w:szCs w:val="24"/>
        </w:rPr>
        <w:tab/>
        <w:t xml:space="preserve">Meet at least once a term with the </w:t>
      </w:r>
      <w:r w:rsidR="008E09D9">
        <w:rPr>
          <w:rFonts w:cs="Arial"/>
          <w:szCs w:val="24"/>
        </w:rPr>
        <w:t>Designated Senior Lead</w:t>
      </w:r>
      <w:r>
        <w:rPr>
          <w:rFonts w:cs="Arial"/>
          <w:szCs w:val="24"/>
        </w:rPr>
        <w:t xml:space="preserve"> (</w:t>
      </w:r>
      <w:r w:rsidR="00F50D31">
        <w:rPr>
          <w:rFonts w:cs="Arial"/>
          <w:szCs w:val="24"/>
        </w:rPr>
        <w:t>DSL</w:t>
      </w:r>
      <w:r>
        <w:rPr>
          <w:rFonts w:cs="Arial"/>
          <w:szCs w:val="24"/>
        </w:rPr>
        <w:t>) in the Academy and, where appropriate, with the Deputy Designated Lead (</w:t>
      </w:r>
      <w:r w:rsidR="00F50D31">
        <w:rPr>
          <w:rFonts w:cs="Arial"/>
          <w:szCs w:val="24"/>
        </w:rPr>
        <w:t>DDSL</w:t>
      </w:r>
      <w:r>
        <w:rPr>
          <w:rFonts w:cs="Arial"/>
          <w:szCs w:val="24"/>
        </w:rPr>
        <w:t>).</w:t>
      </w:r>
    </w:p>
    <w:p w:rsidR="00E160CE" w:rsidRDefault="00E160CE" w:rsidP="00E160CE">
      <w:pPr>
        <w:ind w:left="567" w:hanging="567"/>
        <w:rPr>
          <w:rFonts w:cs="Arial"/>
          <w:szCs w:val="24"/>
        </w:rPr>
      </w:pPr>
      <w:r>
        <w:rPr>
          <w:rFonts w:cs="Arial"/>
          <w:szCs w:val="24"/>
        </w:rPr>
        <w:sym w:font="Wingdings" w:char="F09F"/>
      </w:r>
      <w:r>
        <w:rPr>
          <w:rFonts w:cs="Arial"/>
          <w:szCs w:val="24"/>
        </w:rPr>
        <w:tab/>
        <w:t xml:space="preserve">Produce a written report on meetings with the </w:t>
      </w:r>
      <w:r w:rsidR="00F50D31">
        <w:rPr>
          <w:rFonts w:cs="Arial"/>
          <w:szCs w:val="24"/>
        </w:rPr>
        <w:t>DSL</w:t>
      </w:r>
      <w:r>
        <w:rPr>
          <w:rFonts w:cs="Arial"/>
          <w:szCs w:val="24"/>
        </w:rPr>
        <w:t>/</w:t>
      </w:r>
      <w:r w:rsidR="00F50D31">
        <w:rPr>
          <w:rFonts w:cs="Arial"/>
          <w:szCs w:val="24"/>
        </w:rPr>
        <w:t>DDSL</w:t>
      </w:r>
      <w:r>
        <w:rPr>
          <w:rFonts w:cs="Arial"/>
          <w:szCs w:val="24"/>
        </w:rPr>
        <w:t xml:space="preserve"> for the appropriate full LGB meeting and highlight any issues/concerns in order for the LGB to be fully informed on Child Protection and Safeguarding within their school.</w:t>
      </w:r>
    </w:p>
    <w:p w:rsidR="00E160CE" w:rsidRDefault="00E160CE" w:rsidP="00E160CE">
      <w:pPr>
        <w:ind w:left="567" w:hanging="567"/>
        <w:rPr>
          <w:rFonts w:cs="Arial"/>
          <w:szCs w:val="24"/>
        </w:rPr>
      </w:pPr>
      <w:r>
        <w:rPr>
          <w:rFonts w:cs="Arial"/>
          <w:szCs w:val="24"/>
        </w:rPr>
        <w:sym w:font="Wingdings" w:char="F09F"/>
      </w:r>
      <w:r>
        <w:rPr>
          <w:rFonts w:cs="Arial"/>
          <w:szCs w:val="24"/>
        </w:rPr>
        <w:tab/>
        <w:t xml:space="preserve">Monitor the Child Protection and Safeguarding Procedures within the Academy in liaison with the </w:t>
      </w:r>
      <w:r w:rsidR="00F50D31">
        <w:rPr>
          <w:rFonts w:cs="Arial"/>
          <w:szCs w:val="24"/>
        </w:rPr>
        <w:t>DSL</w:t>
      </w:r>
      <w:r>
        <w:rPr>
          <w:rFonts w:cs="Arial"/>
          <w:szCs w:val="24"/>
        </w:rPr>
        <w:t xml:space="preserve"> and </w:t>
      </w:r>
      <w:r w:rsidR="00F50D31">
        <w:rPr>
          <w:rFonts w:cs="Arial"/>
          <w:szCs w:val="24"/>
        </w:rPr>
        <w:t>DDSL</w:t>
      </w:r>
      <w:r>
        <w:rPr>
          <w:rFonts w:cs="Arial"/>
          <w:szCs w:val="24"/>
        </w:rPr>
        <w:t xml:space="preserve">. </w:t>
      </w:r>
    </w:p>
    <w:p w:rsidR="00695C49" w:rsidRDefault="00E160CE" w:rsidP="00E160CE">
      <w:pPr>
        <w:rPr>
          <w:rFonts w:cs="Arial"/>
          <w:szCs w:val="24"/>
        </w:rPr>
      </w:pPr>
      <w:r>
        <w:rPr>
          <w:rFonts w:cs="Arial"/>
          <w:szCs w:val="24"/>
        </w:rPr>
        <w:sym w:font="Wingdings" w:char="F09F"/>
      </w:r>
      <w:r>
        <w:rPr>
          <w:rFonts w:cs="Arial"/>
          <w:szCs w:val="24"/>
        </w:rPr>
        <w:tab/>
        <w:t>Read and understand Part 1 of Keeping Children Safe in Education 2016 (KCSIE 2016).</w:t>
      </w:r>
    </w:p>
    <w:p w:rsidR="00F05CD3" w:rsidRDefault="00F05CD3" w:rsidP="00E160CE">
      <w:pPr>
        <w:sectPr w:rsidR="00F05CD3" w:rsidSect="00EE65FA">
          <w:headerReference w:type="even" r:id="rId32"/>
          <w:headerReference w:type="default" r:id="rId33"/>
          <w:headerReference w:type="first" r:id="rId34"/>
          <w:pgSz w:w="11906" w:h="16838"/>
          <w:pgMar w:top="1134" w:right="1134" w:bottom="1021" w:left="1134" w:header="720" w:footer="6" w:gutter="0"/>
          <w:cols w:space="720"/>
          <w:titlePg/>
          <w:docGrid w:linePitch="299"/>
        </w:sectPr>
      </w:pPr>
    </w:p>
    <w:p w:rsidR="00F05CD3" w:rsidRDefault="00F05CD3" w:rsidP="00E160CE"/>
    <w:p w:rsidR="00F05CD3" w:rsidRPr="009411D2" w:rsidRDefault="00F05CD3" w:rsidP="00F05CD3">
      <w:pPr>
        <w:jc w:val="center"/>
        <w:rPr>
          <w:rFonts w:cs="Arial"/>
          <w:b/>
          <w:color w:val="ED7D31"/>
          <w:sz w:val="28"/>
          <w:szCs w:val="28"/>
        </w:rPr>
      </w:pPr>
      <w:r w:rsidRPr="009411D2">
        <w:rPr>
          <w:rFonts w:cs="Arial"/>
          <w:b/>
          <w:color w:val="ED7D31"/>
          <w:sz w:val="28"/>
          <w:szCs w:val="28"/>
        </w:rPr>
        <w:t xml:space="preserve">THE </w:t>
      </w:r>
      <w:r>
        <w:rPr>
          <w:rFonts w:cs="Arial"/>
          <w:b/>
          <w:color w:val="ED7D31"/>
          <w:sz w:val="28"/>
          <w:szCs w:val="28"/>
        </w:rPr>
        <w:t>BOARD OF DIRECTORS</w:t>
      </w:r>
      <w:r w:rsidRPr="009411D2">
        <w:rPr>
          <w:rFonts w:cs="Arial"/>
          <w:b/>
          <w:color w:val="ED7D31"/>
          <w:sz w:val="28"/>
          <w:szCs w:val="28"/>
        </w:rPr>
        <w:t xml:space="preserve"> </w:t>
      </w:r>
    </w:p>
    <w:p w:rsidR="00F05CD3" w:rsidRPr="00AC14A8" w:rsidRDefault="00F05CD3" w:rsidP="00F05CD3">
      <w:pPr>
        <w:jc w:val="center"/>
        <w:rPr>
          <w:rFonts w:cs="Arial"/>
          <w:b/>
          <w:sz w:val="28"/>
          <w:szCs w:val="28"/>
        </w:rPr>
      </w:pPr>
      <w:r w:rsidRPr="009411D2">
        <w:rPr>
          <w:rFonts w:cs="Arial"/>
          <w:b/>
          <w:color w:val="ED7D31"/>
          <w:sz w:val="28"/>
          <w:szCs w:val="28"/>
        </w:rPr>
        <w:t xml:space="preserve">AND THE CHILD PROTECTION &amp; SAFEGUARDING </w:t>
      </w:r>
      <w:r>
        <w:rPr>
          <w:rFonts w:cs="Arial"/>
          <w:b/>
          <w:color w:val="ED7D31"/>
          <w:sz w:val="28"/>
          <w:szCs w:val="28"/>
        </w:rPr>
        <w:t>DIRECTOR</w:t>
      </w:r>
    </w:p>
    <w:p w:rsidR="00F05CD3" w:rsidRDefault="00F05CD3" w:rsidP="00F05CD3">
      <w:pPr>
        <w:rPr>
          <w:rFonts w:cs="Arial"/>
          <w:b/>
          <w:szCs w:val="24"/>
        </w:rPr>
      </w:pPr>
    </w:p>
    <w:p w:rsidR="00F05CD3" w:rsidRDefault="00F05CD3" w:rsidP="00F05CD3">
      <w:pPr>
        <w:rPr>
          <w:rFonts w:cs="Arial"/>
          <w:szCs w:val="24"/>
        </w:rPr>
      </w:pPr>
    </w:p>
    <w:p w:rsidR="00F05CD3" w:rsidRDefault="00F05CD3" w:rsidP="00F05CD3">
      <w:pPr>
        <w:rPr>
          <w:rFonts w:cs="Arial"/>
          <w:szCs w:val="24"/>
        </w:rPr>
      </w:pPr>
      <w:r>
        <w:rPr>
          <w:rFonts w:cs="Arial"/>
          <w:szCs w:val="24"/>
        </w:rPr>
        <w:t xml:space="preserve">Child Protection and Safeguarding is an intrinsic part of the Trust and the core principles should be to ensure the health, safety and welfare of any persons within the Trust in any capacity. </w:t>
      </w:r>
    </w:p>
    <w:p w:rsidR="00F05CD3" w:rsidRDefault="00F05CD3" w:rsidP="00F05CD3">
      <w:pPr>
        <w:rPr>
          <w:rFonts w:cs="Arial"/>
          <w:szCs w:val="24"/>
        </w:rPr>
      </w:pPr>
      <w:r>
        <w:rPr>
          <w:rFonts w:cs="Arial"/>
          <w:szCs w:val="24"/>
        </w:rPr>
        <w:t>The Board of Directors has a specific role to undertake with regard to Child Protection and Safeguarding in accordance with this Policy.</w:t>
      </w:r>
    </w:p>
    <w:p w:rsidR="00F05CD3" w:rsidRDefault="00F05CD3" w:rsidP="00F05CD3">
      <w:pPr>
        <w:rPr>
          <w:rFonts w:cs="Arial"/>
          <w:szCs w:val="24"/>
        </w:rPr>
      </w:pPr>
    </w:p>
    <w:p w:rsidR="00F05CD3" w:rsidRPr="00E160CE" w:rsidRDefault="00F05CD3" w:rsidP="00F05CD3">
      <w:pPr>
        <w:rPr>
          <w:rFonts w:cs="Arial"/>
          <w:b/>
          <w:color w:val="ED7D31"/>
          <w:szCs w:val="24"/>
        </w:rPr>
      </w:pPr>
      <w:r w:rsidRPr="00E160CE">
        <w:rPr>
          <w:rFonts w:cs="Arial"/>
          <w:b/>
          <w:color w:val="ED7D31"/>
          <w:szCs w:val="24"/>
        </w:rPr>
        <w:t xml:space="preserve">RESPONSIBILITIES OF THE </w:t>
      </w:r>
      <w:r>
        <w:rPr>
          <w:rFonts w:cs="Arial"/>
          <w:b/>
          <w:color w:val="ED7D31"/>
          <w:szCs w:val="24"/>
        </w:rPr>
        <w:t>BOARD OF DIRECTORS</w:t>
      </w:r>
    </w:p>
    <w:p w:rsidR="00F05CD3" w:rsidRPr="00C606E7" w:rsidRDefault="00F05CD3" w:rsidP="00F05CD3">
      <w:pPr>
        <w:rPr>
          <w:rFonts w:cs="Arial"/>
          <w:szCs w:val="24"/>
        </w:rPr>
      </w:pPr>
      <w:r>
        <w:rPr>
          <w:rFonts w:cs="Arial"/>
          <w:szCs w:val="24"/>
        </w:rPr>
        <w:t>The Board should:</w:t>
      </w:r>
    </w:p>
    <w:p w:rsidR="00F05CD3" w:rsidRDefault="00F05CD3" w:rsidP="00F05CD3">
      <w:pPr>
        <w:ind w:left="567" w:hanging="567"/>
        <w:rPr>
          <w:rFonts w:cs="Arial"/>
          <w:szCs w:val="24"/>
        </w:rPr>
      </w:pPr>
      <w:r>
        <w:rPr>
          <w:rFonts w:cs="Arial"/>
          <w:szCs w:val="24"/>
        </w:rPr>
        <w:sym w:font="Wingdings" w:char="F09F"/>
      </w:r>
      <w:r>
        <w:rPr>
          <w:rFonts w:cs="Arial"/>
          <w:szCs w:val="24"/>
        </w:rPr>
        <w:tab/>
        <w:t xml:space="preserve">Appoint one Director as the Child Protection &amp; Safeguarding Director. </w:t>
      </w:r>
    </w:p>
    <w:p w:rsidR="00F05CD3" w:rsidRDefault="00F05CD3" w:rsidP="00F05CD3">
      <w:pPr>
        <w:ind w:left="567" w:hanging="567"/>
        <w:rPr>
          <w:rFonts w:cs="Arial"/>
          <w:szCs w:val="24"/>
        </w:rPr>
      </w:pPr>
      <w:r>
        <w:rPr>
          <w:rFonts w:cs="Arial"/>
          <w:szCs w:val="24"/>
        </w:rPr>
        <w:sym w:font="Wingdings" w:char="F09F"/>
      </w:r>
      <w:r>
        <w:rPr>
          <w:rFonts w:cs="Arial"/>
          <w:szCs w:val="24"/>
        </w:rPr>
        <w:tab/>
        <w:t xml:space="preserve">Ensure every Director on the Board receives appropriate </w:t>
      </w:r>
      <w:r w:rsidRPr="004105F4">
        <w:rPr>
          <w:rFonts w:cs="Arial"/>
          <w:b/>
          <w:szCs w:val="24"/>
        </w:rPr>
        <w:t>annual</w:t>
      </w:r>
      <w:r>
        <w:rPr>
          <w:rFonts w:cs="Arial"/>
          <w:szCs w:val="24"/>
        </w:rPr>
        <w:t xml:space="preserve"> training to make them fully aware of any changes to legislation / guidance / local and national Child Protection and Safeguarding procedures and issues. This will be carried out by Academy staff and be in line with that received by all staff members.</w:t>
      </w:r>
    </w:p>
    <w:p w:rsidR="00F05CD3" w:rsidRDefault="00F05CD3" w:rsidP="00F05CD3">
      <w:pPr>
        <w:ind w:left="567" w:hanging="567"/>
        <w:rPr>
          <w:rFonts w:cs="Arial"/>
          <w:szCs w:val="24"/>
        </w:rPr>
      </w:pPr>
      <w:r>
        <w:rPr>
          <w:rFonts w:cs="Arial"/>
          <w:szCs w:val="24"/>
        </w:rPr>
        <w:sym w:font="Wingdings" w:char="F09F"/>
      </w:r>
      <w:r>
        <w:rPr>
          <w:rFonts w:cs="Arial"/>
          <w:szCs w:val="24"/>
        </w:rPr>
        <w:tab/>
        <w:t xml:space="preserve">Ensure every Director on the Board completes the Awareness of Child Abuse and Neglect training (formerly Level 1) </w:t>
      </w:r>
      <w:r w:rsidRPr="004105F4">
        <w:rPr>
          <w:rFonts w:cs="Arial"/>
          <w:b/>
          <w:szCs w:val="24"/>
        </w:rPr>
        <w:t>every three years</w:t>
      </w:r>
      <w:r>
        <w:rPr>
          <w:rFonts w:cs="Arial"/>
          <w:szCs w:val="24"/>
        </w:rPr>
        <w:t xml:space="preserve">.  </w:t>
      </w:r>
    </w:p>
    <w:p w:rsidR="00F05CD3" w:rsidRDefault="00F05CD3" w:rsidP="00F05CD3">
      <w:pPr>
        <w:ind w:left="567" w:hanging="567"/>
        <w:rPr>
          <w:rFonts w:cs="Arial"/>
          <w:szCs w:val="24"/>
        </w:rPr>
      </w:pPr>
      <w:r>
        <w:rPr>
          <w:rFonts w:cs="Arial"/>
          <w:szCs w:val="24"/>
        </w:rPr>
        <w:sym w:font="Wingdings" w:char="F09F"/>
      </w:r>
      <w:r>
        <w:rPr>
          <w:rFonts w:cs="Arial"/>
          <w:szCs w:val="24"/>
        </w:rPr>
        <w:tab/>
        <w:t xml:space="preserve">Ensure that any Directors who are directly involved with staff recruitment complete the on-line Safer Recruitment training </w:t>
      </w:r>
      <w:r w:rsidRPr="004105F4">
        <w:rPr>
          <w:rFonts w:cs="Arial"/>
          <w:b/>
          <w:szCs w:val="24"/>
        </w:rPr>
        <w:t>every three years</w:t>
      </w:r>
      <w:r>
        <w:rPr>
          <w:rFonts w:cs="Arial"/>
          <w:szCs w:val="24"/>
        </w:rPr>
        <w:t>.</w:t>
      </w:r>
    </w:p>
    <w:p w:rsidR="00F05CD3" w:rsidRDefault="00F05CD3" w:rsidP="00F05CD3">
      <w:pPr>
        <w:ind w:left="567" w:hanging="567"/>
        <w:rPr>
          <w:rFonts w:cs="Arial"/>
          <w:szCs w:val="24"/>
        </w:rPr>
      </w:pPr>
      <w:r>
        <w:rPr>
          <w:rFonts w:cs="Arial"/>
          <w:szCs w:val="24"/>
        </w:rPr>
        <w:sym w:font="Wingdings" w:char="F09F"/>
      </w:r>
      <w:r>
        <w:rPr>
          <w:rFonts w:cs="Arial"/>
          <w:szCs w:val="24"/>
        </w:rPr>
        <w:tab/>
        <w:t>Ensure every Director is aware of the threats, risks and vulnerabilities that are linked to radicalisation.</w:t>
      </w:r>
    </w:p>
    <w:p w:rsidR="00F05CD3" w:rsidRDefault="00F05CD3" w:rsidP="00F05CD3">
      <w:pPr>
        <w:ind w:left="567" w:hanging="567"/>
        <w:rPr>
          <w:rFonts w:cs="Arial"/>
          <w:szCs w:val="24"/>
        </w:rPr>
      </w:pPr>
      <w:r>
        <w:rPr>
          <w:rFonts w:cs="Arial"/>
          <w:szCs w:val="24"/>
        </w:rPr>
        <w:sym w:font="Wingdings" w:char="F09F"/>
      </w:r>
      <w:r>
        <w:rPr>
          <w:rFonts w:cs="Arial"/>
          <w:szCs w:val="24"/>
        </w:rPr>
        <w:tab/>
        <w:t>Ensure a complete and up-to-date record is kept of any and all Child Protection and Safeguarding training for all Directors.</w:t>
      </w:r>
    </w:p>
    <w:p w:rsidR="00F05CD3" w:rsidRDefault="00F05CD3" w:rsidP="00F05CD3">
      <w:pPr>
        <w:ind w:left="567" w:hanging="567"/>
        <w:rPr>
          <w:rFonts w:cs="Arial"/>
          <w:szCs w:val="24"/>
        </w:rPr>
      </w:pPr>
      <w:r>
        <w:rPr>
          <w:rFonts w:cs="Arial"/>
          <w:szCs w:val="24"/>
        </w:rPr>
        <w:sym w:font="Wingdings" w:char="F09F"/>
      </w:r>
      <w:r>
        <w:rPr>
          <w:rFonts w:cs="Arial"/>
          <w:szCs w:val="24"/>
        </w:rPr>
        <w:tab/>
        <w:t>Liaise with the appropriate people to monitor a culture of vigilance and safeguarding that permeates throughout the Trust.</w:t>
      </w:r>
    </w:p>
    <w:p w:rsidR="00F05CD3" w:rsidRPr="006A1025" w:rsidRDefault="00F05CD3" w:rsidP="00F05CD3">
      <w:pPr>
        <w:ind w:left="567" w:hanging="567"/>
        <w:rPr>
          <w:rFonts w:cs="Arial"/>
          <w:color w:val="auto"/>
          <w:szCs w:val="24"/>
        </w:rPr>
      </w:pPr>
      <w:r>
        <w:rPr>
          <w:rFonts w:cs="Arial"/>
          <w:szCs w:val="24"/>
        </w:rPr>
        <w:sym w:font="Wingdings" w:char="F09F"/>
      </w:r>
      <w:r w:rsidR="00F110C8">
        <w:rPr>
          <w:rFonts w:cs="Arial"/>
          <w:szCs w:val="24"/>
        </w:rPr>
        <w:tab/>
      </w:r>
      <w:r w:rsidR="006A1025" w:rsidRPr="006A1025">
        <w:rPr>
          <w:rFonts w:cs="Arial"/>
          <w:color w:val="auto"/>
          <w:szCs w:val="24"/>
        </w:rPr>
        <w:t xml:space="preserve">Oversee the monitoring of </w:t>
      </w:r>
      <w:r w:rsidRPr="006A1025">
        <w:rPr>
          <w:rFonts w:cs="Arial"/>
          <w:color w:val="auto"/>
          <w:szCs w:val="24"/>
        </w:rPr>
        <w:t>compliance with all Trust Child Protect</w:t>
      </w:r>
      <w:r w:rsidR="006A1025" w:rsidRPr="006A1025">
        <w:rPr>
          <w:rFonts w:cs="Arial"/>
          <w:color w:val="auto"/>
          <w:szCs w:val="24"/>
        </w:rPr>
        <w:t>ion and Safeguarding procedures through the Operations Board.</w:t>
      </w:r>
    </w:p>
    <w:p w:rsidR="00F05CD3" w:rsidRPr="006A1025" w:rsidRDefault="00F05CD3" w:rsidP="00F05CD3">
      <w:pPr>
        <w:ind w:left="567" w:hanging="567"/>
        <w:rPr>
          <w:rFonts w:cs="Arial"/>
          <w:color w:val="auto"/>
          <w:szCs w:val="24"/>
        </w:rPr>
      </w:pPr>
      <w:r w:rsidRPr="006A1025">
        <w:rPr>
          <w:rFonts w:cs="Arial"/>
          <w:color w:val="auto"/>
          <w:szCs w:val="24"/>
        </w:rPr>
        <w:sym w:font="Wingdings" w:char="F09F"/>
      </w:r>
      <w:r w:rsidRPr="006A1025">
        <w:rPr>
          <w:rFonts w:cs="Arial"/>
          <w:color w:val="auto"/>
          <w:szCs w:val="24"/>
        </w:rPr>
        <w:tab/>
      </w:r>
      <w:r w:rsidR="006A1025" w:rsidRPr="006A1025">
        <w:rPr>
          <w:rFonts w:cs="Arial"/>
          <w:color w:val="auto"/>
          <w:szCs w:val="24"/>
        </w:rPr>
        <w:t>Oversee the monitoring of review and approval of</w:t>
      </w:r>
      <w:r w:rsidRPr="006A1025">
        <w:rPr>
          <w:rFonts w:cs="Arial"/>
          <w:color w:val="auto"/>
          <w:szCs w:val="24"/>
        </w:rPr>
        <w:t xml:space="preserve"> Academy-specific safeguarding policies on a regular basis </w:t>
      </w:r>
      <w:r w:rsidR="006A1025" w:rsidRPr="006A1025">
        <w:rPr>
          <w:rFonts w:cs="Arial"/>
          <w:color w:val="auto"/>
          <w:szCs w:val="24"/>
        </w:rPr>
        <w:t>through the Operations Board</w:t>
      </w:r>
      <w:r w:rsidRPr="006A1025">
        <w:rPr>
          <w:rFonts w:cs="Arial"/>
          <w:color w:val="auto"/>
          <w:szCs w:val="24"/>
        </w:rPr>
        <w:t>.</w:t>
      </w:r>
    </w:p>
    <w:p w:rsidR="00F05CD3" w:rsidRDefault="00F05CD3" w:rsidP="00F05CD3">
      <w:pPr>
        <w:ind w:left="567" w:hanging="567"/>
        <w:rPr>
          <w:rFonts w:cs="Arial"/>
          <w:szCs w:val="24"/>
        </w:rPr>
      </w:pPr>
      <w:r>
        <w:rPr>
          <w:rFonts w:cs="Arial"/>
          <w:szCs w:val="24"/>
        </w:rPr>
        <w:sym w:font="Wingdings" w:char="F09F"/>
      </w:r>
      <w:r>
        <w:rPr>
          <w:rFonts w:cs="Arial"/>
          <w:szCs w:val="24"/>
        </w:rPr>
        <w:tab/>
      </w:r>
      <w:r w:rsidR="00F110C8">
        <w:rPr>
          <w:rFonts w:cs="Arial"/>
          <w:szCs w:val="24"/>
        </w:rPr>
        <w:t>Be aware</w:t>
      </w:r>
      <w:r>
        <w:rPr>
          <w:rFonts w:cs="Arial"/>
          <w:szCs w:val="24"/>
        </w:rPr>
        <w:t xml:space="preserve"> of the Trust’s SMSC &amp; British Values Policy.</w:t>
      </w:r>
    </w:p>
    <w:p w:rsidR="00F05CD3" w:rsidRDefault="00F05CD3" w:rsidP="00F05CD3">
      <w:pPr>
        <w:rPr>
          <w:rFonts w:cs="Arial"/>
          <w:szCs w:val="24"/>
        </w:rPr>
      </w:pPr>
    </w:p>
    <w:p w:rsidR="00F05CD3" w:rsidRDefault="00F05CD3" w:rsidP="00F05CD3">
      <w:pPr>
        <w:rPr>
          <w:rFonts w:cs="Arial"/>
          <w:szCs w:val="24"/>
        </w:rPr>
      </w:pPr>
    </w:p>
    <w:p w:rsidR="00F05CD3" w:rsidRPr="00E160CE" w:rsidRDefault="00F05CD3" w:rsidP="00F05CD3">
      <w:pPr>
        <w:rPr>
          <w:rFonts w:cs="Arial"/>
          <w:b/>
          <w:color w:val="ED7D31"/>
          <w:szCs w:val="24"/>
        </w:rPr>
      </w:pPr>
      <w:r w:rsidRPr="00E160CE">
        <w:rPr>
          <w:rFonts w:cs="Arial"/>
          <w:b/>
          <w:color w:val="ED7D31"/>
          <w:szCs w:val="24"/>
        </w:rPr>
        <w:t xml:space="preserve">RESPONSIBILITIES OF THE CHILD PROTECTION AND SAFEGUARDING </w:t>
      </w:r>
      <w:r w:rsidR="00F110C8">
        <w:rPr>
          <w:rFonts w:cs="Arial"/>
          <w:b/>
          <w:color w:val="ED7D31"/>
          <w:szCs w:val="24"/>
        </w:rPr>
        <w:t>DIRECTOR</w:t>
      </w:r>
    </w:p>
    <w:p w:rsidR="00F05CD3" w:rsidRDefault="00F05CD3" w:rsidP="00F05CD3">
      <w:pPr>
        <w:rPr>
          <w:rFonts w:cs="Arial"/>
          <w:szCs w:val="24"/>
        </w:rPr>
      </w:pPr>
      <w:r>
        <w:rPr>
          <w:rFonts w:cs="Arial"/>
          <w:szCs w:val="24"/>
        </w:rPr>
        <w:t xml:space="preserve">It is the responsibility of the Child Protection and Safeguarding </w:t>
      </w:r>
      <w:r w:rsidR="00F110C8">
        <w:rPr>
          <w:rFonts w:cs="Arial"/>
          <w:szCs w:val="24"/>
        </w:rPr>
        <w:t>Director</w:t>
      </w:r>
      <w:r>
        <w:rPr>
          <w:rFonts w:cs="Arial"/>
          <w:szCs w:val="24"/>
        </w:rPr>
        <w:t xml:space="preserve"> to:</w:t>
      </w:r>
    </w:p>
    <w:p w:rsidR="00F05CD3" w:rsidRPr="004105F4" w:rsidRDefault="00F05CD3" w:rsidP="00F05CD3">
      <w:pPr>
        <w:ind w:left="567" w:hanging="567"/>
        <w:rPr>
          <w:rFonts w:cs="Arial"/>
          <w:color w:val="FF0000"/>
          <w:szCs w:val="24"/>
        </w:rPr>
      </w:pPr>
      <w:r>
        <w:rPr>
          <w:rFonts w:cs="Arial"/>
          <w:szCs w:val="24"/>
        </w:rPr>
        <w:sym w:font="Wingdings" w:char="F09F"/>
      </w:r>
      <w:r>
        <w:rPr>
          <w:rFonts w:cs="Arial"/>
          <w:szCs w:val="24"/>
        </w:rPr>
        <w:tab/>
        <w:t>Undertake to complete the DSL training (formerly Level 3 Safeguarding)</w:t>
      </w:r>
    </w:p>
    <w:p w:rsidR="00F05CD3" w:rsidRDefault="00F05CD3" w:rsidP="00F05CD3">
      <w:pPr>
        <w:ind w:left="567" w:hanging="567"/>
        <w:rPr>
          <w:rFonts w:cs="Arial"/>
          <w:szCs w:val="24"/>
        </w:rPr>
      </w:pPr>
      <w:r>
        <w:rPr>
          <w:rFonts w:cs="Arial"/>
          <w:szCs w:val="24"/>
        </w:rPr>
        <w:sym w:font="Wingdings" w:char="F09F"/>
      </w:r>
      <w:r>
        <w:rPr>
          <w:rFonts w:cs="Arial"/>
          <w:szCs w:val="24"/>
        </w:rPr>
        <w:tab/>
      </w:r>
      <w:r w:rsidR="00F110C8">
        <w:rPr>
          <w:rFonts w:cs="Arial"/>
          <w:szCs w:val="24"/>
        </w:rPr>
        <w:t xml:space="preserve">Arrange meetings with </w:t>
      </w:r>
      <w:r>
        <w:rPr>
          <w:rFonts w:cs="Arial"/>
          <w:szCs w:val="24"/>
        </w:rPr>
        <w:t>Designated Senior Lead</w:t>
      </w:r>
      <w:r w:rsidR="00F110C8">
        <w:rPr>
          <w:rFonts w:cs="Arial"/>
          <w:szCs w:val="24"/>
        </w:rPr>
        <w:t>s</w:t>
      </w:r>
      <w:r>
        <w:rPr>
          <w:rFonts w:cs="Arial"/>
          <w:szCs w:val="24"/>
        </w:rPr>
        <w:t xml:space="preserve"> (DSL</w:t>
      </w:r>
      <w:r w:rsidR="00F110C8">
        <w:rPr>
          <w:rFonts w:cs="Arial"/>
          <w:szCs w:val="24"/>
        </w:rPr>
        <w:t>) within the Trust on an appropriate basis.</w:t>
      </w:r>
    </w:p>
    <w:p w:rsidR="00F110C8" w:rsidRDefault="00F110C8" w:rsidP="00F05CD3">
      <w:pPr>
        <w:ind w:left="567" w:hanging="567"/>
        <w:rPr>
          <w:rFonts w:cs="Arial"/>
          <w:szCs w:val="24"/>
        </w:rPr>
      </w:pPr>
      <w:r>
        <w:rPr>
          <w:rFonts w:cs="Arial"/>
          <w:szCs w:val="24"/>
        </w:rPr>
        <w:sym w:font="Wingdings" w:char="F09F"/>
      </w:r>
      <w:r>
        <w:rPr>
          <w:rFonts w:cs="Arial"/>
          <w:szCs w:val="24"/>
        </w:rPr>
        <w:tab/>
        <w:t>Receive the Safeguarding reports submitted to the Operations Board in a timely manner so, if necessary, he can investigate further and report back to the Board of Directors on any matter requiring further attention by the Board.</w:t>
      </w:r>
    </w:p>
    <w:p w:rsidR="00F05CD3" w:rsidRPr="00F05CD3" w:rsidRDefault="00F05CD3" w:rsidP="00F110C8">
      <w:pPr>
        <w:tabs>
          <w:tab w:val="left" w:pos="567"/>
        </w:tabs>
        <w:ind w:left="567" w:hanging="567"/>
      </w:pPr>
      <w:r>
        <w:rPr>
          <w:rFonts w:cs="Arial"/>
          <w:szCs w:val="24"/>
        </w:rPr>
        <w:sym w:font="Wingdings" w:char="F09F"/>
      </w:r>
      <w:r w:rsidR="00F110C8">
        <w:rPr>
          <w:rFonts w:cs="Arial"/>
          <w:szCs w:val="24"/>
        </w:rPr>
        <w:tab/>
      </w:r>
      <w:r>
        <w:rPr>
          <w:rFonts w:cs="Arial"/>
          <w:szCs w:val="24"/>
        </w:rPr>
        <w:t>Read and understand Part 1 of Keeping Children Safe in Education 2016 (KCSIE 2016).</w:t>
      </w:r>
    </w:p>
    <w:sectPr w:rsidR="00F05CD3" w:rsidRPr="00F05CD3" w:rsidSect="00EE65FA">
      <w:headerReference w:type="first" r:id="rId35"/>
      <w:pgSz w:w="11906" w:h="16838"/>
      <w:pgMar w:top="1134" w:right="1134" w:bottom="1021" w:left="1134" w:header="720" w:footer="6"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C7" w:rsidRDefault="00B83CC7">
      <w:r>
        <w:separator/>
      </w:r>
    </w:p>
  </w:endnote>
  <w:endnote w:type="continuationSeparator" w:id="0">
    <w:p w:rsidR="00B83CC7" w:rsidRDefault="00B8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Pr="00E45B4C" w:rsidRDefault="002E16A7">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24</w:t>
    </w:r>
    <w:r w:rsidRPr="00E45B4C">
      <w:fldChar w:fldCharType="end"/>
    </w:r>
  </w:p>
  <w:p w:rsidR="002E16A7" w:rsidRDefault="002E16A7">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A5" w:rsidRPr="004941A8" w:rsidRDefault="005078A5" w:rsidP="005078A5">
    <w:pPr>
      <w:tabs>
        <w:tab w:val="center" w:pos="4680"/>
        <w:tab w:val="right" w:pos="9360"/>
      </w:tabs>
      <w:ind w:left="0" w:firstLine="0"/>
      <w:jc w:val="right"/>
      <w:rPr>
        <w:rFonts w:eastAsia="Times New Roman" w:cs="Times New Roman"/>
        <w:color w:val="FFFFFF"/>
        <w:sz w:val="20"/>
        <w:szCs w:val="20"/>
        <w:lang w:val="en-US" w:eastAsia="en-US"/>
      </w:rPr>
    </w:pPr>
    <w:r w:rsidRPr="004941A8">
      <w:rPr>
        <w:rFonts w:eastAsia="Times New Roman" w:cs="Times New Roman"/>
        <w:color w:val="FFFFFF"/>
        <w:sz w:val="20"/>
        <w:szCs w:val="20"/>
        <w:lang w:val="en-US" w:eastAsia="en-US"/>
      </w:rPr>
      <w:t xml:space="preserve">Page </w:t>
    </w:r>
    <w:r w:rsidRPr="004941A8">
      <w:rPr>
        <w:rFonts w:eastAsia="Times New Roman" w:cs="Times New Roman"/>
        <w:color w:val="FFFFFF"/>
        <w:sz w:val="20"/>
        <w:szCs w:val="20"/>
        <w:lang w:val="en-US" w:eastAsia="en-US"/>
      </w:rPr>
      <w:fldChar w:fldCharType="begin"/>
    </w:r>
    <w:r w:rsidRPr="004941A8">
      <w:rPr>
        <w:rFonts w:eastAsia="Times New Roman" w:cs="Times New Roman"/>
        <w:color w:val="FFFFFF"/>
        <w:sz w:val="20"/>
        <w:szCs w:val="20"/>
        <w:lang w:val="en-US" w:eastAsia="en-US"/>
      </w:rPr>
      <w:instrText xml:space="preserve"> PAGE   \* MERGEFORMAT </w:instrText>
    </w:r>
    <w:r w:rsidRPr="004941A8">
      <w:rPr>
        <w:rFonts w:eastAsia="Times New Roman" w:cs="Times New Roman"/>
        <w:color w:val="FFFFFF"/>
        <w:sz w:val="20"/>
        <w:szCs w:val="20"/>
        <w:lang w:val="en-US" w:eastAsia="en-US"/>
      </w:rPr>
      <w:fldChar w:fldCharType="separate"/>
    </w:r>
    <w:r w:rsidR="0052224F">
      <w:rPr>
        <w:rFonts w:eastAsia="Times New Roman" w:cs="Times New Roman"/>
        <w:noProof/>
        <w:color w:val="FFFFFF"/>
        <w:sz w:val="20"/>
        <w:szCs w:val="20"/>
        <w:lang w:val="en-US" w:eastAsia="en-US"/>
      </w:rPr>
      <w:t>3</w:t>
    </w:r>
    <w:r w:rsidRPr="004941A8">
      <w:rPr>
        <w:rFonts w:eastAsia="Times New Roman" w:cs="Times New Roman"/>
        <w:noProof/>
        <w:color w:val="FFFFFF"/>
        <w:sz w:val="20"/>
        <w:szCs w:val="20"/>
        <w:lang w:val="en-US" w:eastAsia="en-US"/>
      </w:rPr>
      <w:fldChar w:fldCharType="end"/>
    </w:r>
  </w:p>
  <w:p w:rsidR="004941A8" w:rsidRPr="002E16A7" w:rsidRDefault="004941A8" w:rsidP="004941A8">
    <w:pPr>
      <w:tabs>
        <w:tab w:val="center" w:pos="4680"/>
        <w:tab w:val="right" w:pos="9360"/>
      </w:tabs>
      <w:ind w:left="0" w:firstLine="0"/>
      <w:jc w:val="right"/>
      <w:rPr>
        <w:rFonts w:eastAsia="Times New Roman" w:cs="Times New Roman"/>
        <w:color w:val="auto"/>
        <w:sz w:val="20"/>
        <w:szCs w:val="20"/>
        <w:lang w:val="en-US" w:eastAsia="en-US"/>
      </w:rPr>
    </w:pPr>
  </w:p>
  <w:p w:rsidR="002E16A7" w:rsidRDefault="002E16A7">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Footer"/>
      <w:jc w:val="right"/>
    </w:pPr>
  </w:p>
  <w:p w:rsidR="002E16A7" w:rsidRDefault="002E16A7">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A8" w:rsidRPr="004941A8" w:rsidRDefault="004941A8" w:rsidP="005078A5">
    <w:pPr>
      <w:tabs>
        <w:tab w:val="center" w:pos="4680"/>
        <w:tab w:val="right" w:pos="9360"/>
      </w:tabs>
      <w:ind w:left="0" w:firstLine="0"/>
      <w:jc w:val="right"/>
      <w:rPr>
        <w:rFonts w:eastAsia="Times New Roman" w:cs="Times New Roman"/>
        <w:color w:val="FFFFFF"/>
        <w:sz w:val="20"/>
        <w:szCs w:val="20"/>
        <w:lang w:val="en-US" w:eastAsia="en-US"/>
      </w:rPr>
    </w:pPr>
    <w:r w:rsidRPr="004941A8">
      <w:rPr>
        <w:rFonts w:eastAsia="Times New Roman" w:cs="Times New Roman"/>
        <w:color w:val="FFFFFF"/>
        <w:sz w:val="20"/>
        <w:szCs w:val="20"/>
        <w:lang w:val="en-US" w:eastAsia="en-US"/>
      </w:rPr>
      <w:t xml:space="preserve">Page </w:t>
    </w:r>
    <w:r w:rsidRPr="004941A8">
      <w:rPr>
        <w:rFonts w:eastAsia="Times New Roman" w:cs="Times New Roman"/>
        <w:color w:val="FFFFFF"/>
        <w:sz w:val="20"/>
        <w:szCs w:val="20"/>
        <w:lang w:val="en-US" w:eastAsia="en-US"/>
      </w:rPr>
      <w:fldChar w:fldCharType="begin"/>
    </w:r>
    <w:r w:rsidRPr="004941A8">
      <w:rPr>
        <w:rFonts w:eastAsia="Times New Roman" w:cs="Times New Roman"/>
        <w:color w:val="FFFFFF"/>
        <w:sz w:val="20"/>
        <w:szCs w:val="20"/>
        <w:lang w:val="en-US" w:eastAsia="en-US"/>
      </w:rPr>
      <w:instrText xml:space="preserve"> PAGE   \* MERGEFORMAT </w:instrText>
    </w:r>
    <w:r w:rsidRPr="004941A8">
      <w:rPr>
        <w:rFonts w:eastAsia="Times New Roman" w:cs="Times New Roman"/>
        <w:color w:val="FFFFFF"/>
        <w:sz w:val="20"/>
        <w:szCs w:val="20"/>
        <w:lang w:val="en-US" w:eastAsia="en-US"/>
      </w:rPr>
      <w:fldChar w:fldCharType="separate"/>
    </w:r>
    <w:r w:rsidR="0052224F">
      <w:rPr>
        <w:rFonts w:eastAsia="Times New Roman" w:cs="Times New Roman"/>
        <w:noProof/>
        <w:color w:val="FFFFFF"/>
        <w:sz w:val="20"/>
        <w:szCs w:val="20"/>
        <w:lang w:val="en-US" w:eastAsia="en-US"/>
      </w:rPr>
      <w:t>17</w:t>
    </w:r>
    <w:r w:rsidRPr="004941A8">
      <w:rPr>
        <w:rFonts w:eastAsia="Times New Roman" w:cs="Times New Roman"/>
        <w:noProof/>
        <w:color w:val="FFFFFF"/>
        <w:sz w:val="20"/>
        <w:szCs w:val="20"/>
        <w:lang w:val="en-US" w:eastAsia="en-US"/>
      </w:rPr>
      <w:fldChar w:fldCharType="end"/>
    </w:r>
  </w:p>
  <w:p w:rsidR="004941A8" w:rsidRDefault="004941A8" w:rsidP="004941A8">
    <w:pPr>
      <w:pStyle w:val="Footer"/>
    </w:pPr>
    <w:r>
      <w:tab/>
    </w:r>
    <w:r>
      <w:tab/>
      <w:t xml:space="preserve">Page | </w:t>
    </w:r>
    <w:r>
      <w:fldChar w:fldCharType="begin"/>
    </w:r>
    <w:r>
      <w:instrText xml:space="preserve"> PAGE   \* MERGEFORMAT </w:instrText>
    </w:r>
    <w:r>
      <w:fldChar w:fldCharType="separate"/>
    </w:r>
    <w:r w:rsidR="0052224F">
      <w:rPr>
        <w:noProof/>
      </w:rPr>
      <w:t>17</w:t>
    </w:r>
    <w:r>
      <w:rPr>
        <w:noProof/>
      </w:rPr>
      <w:fldChar w:fldCharType="end"/>
    </w:r>
  </w:p>
  <w:p w:rsidR="004941A8" w:rsidRPr="002E16A7" w:rsidRDefault="004941A8" w:rsidP="004941A8">
    <w:pPr>
      <w:tabs>
        <w:tab w:val="center" w:pos="4680"/>
        <w:tab w:val="right" w:pos="9360"/>
      </w:tabs>
      <w:ind w:left="0" w:firstLine="0"/>
      <w:jc w:val="right"/>
      <w:rPr>
        <w:rFonts w:eastAsia="Times New Roman" w:cs="Times New Roman"/>
        <w:color w:val="auto"/>
        <w:sz w:val="20"/>
        <w:szCs w:val="20"/>
        <w:lang w:val="en-US" w:eastAsia="en-US"/>
      </w:rPr>
    </w:pPr>
  </w:p>
  <w:p w:rsidR="004941A8" w:rsidRDefault="004941A8">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A8" w:rsidRDefault="004941A8">
    <w:pPr>
      <w:pStyle w:val="Footer"/>
    </w:pPr>
    <w:r>
      <w:tab/>
    </w:r>
    <w:r>
      <w:tab/>
    </w:r>
    <w:r>
      <w:tab/>
    </w:r>
    <w:r>
      <w:tab/>
      <w:t xml:space="preserve">Page | </w:t>
    </w:r>
    <w:r>
      <w:fldChar w:fldCharType="begin"/>
    </w:r>
    <w:r>
      <w:instrText xml:space="preserve"> PAGE   \* MERGEFORMAT </w:instrText>
    </w:r>
    <w:r>
      <w:fldChar w:fldCharType="separate"/>
    </w:r>
    <w:r w:rsidR="0052224F">
      <w:rPr>
        <w:noProof/>
      </w:rPr>
      <w:t>1</w:t>
    </w:r>
    <w:r>
      <w:rPr>
        <w:noProof/>
      </w:rPr>
      <w:fldChar w:fldCharType="end"/>
    </w:r>
  </w:p>
  <w:p w:rsidR="002E16A7" w:rsidRDefault="002E16A7">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rsidP="00EE65FA">
    <w:pPr>
      <w:pStyle w:val="Footer"/>
      <w:jc w:val="right"/>
    </w:pPr>
    <w:r>
      <w:t xml:space="preserve">Page </w:t>
    </w:r>
    <w:r>
      <w:fldChar w:fldCharType="begin"/>
    </w:r>
    <w:r>
      <w:instrText xml:space="preserve"> PAGE   \* MERGEFORMAT </w:instrText>
    </w:r>
    <w:r>
      <w:fldChar w:fldCharType="separate"/>
    </w:r>
    <w:r w:rsidR="0052224F">
      <w:rPr>
        <w:noProof/>
      </w:rPr>
      <w:t>15</w:t>
    </w:r>
    <w:r>
      <w:rPr>
        <w:noProof/>
      </w:rPr>
      <w:fldChar w:fldCharType="end"/>
    </w:r>
  </w:p>
  <w:p w:rsidR="002E16A7" w:rsidRDefault="002E16A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C7" w:rsidRDefault="00B83CC7">
      <w:pPr>
        <w:spacing w:line="259" w:lineRule="auto"/>
        <w:ind w:left="0" w:firstLine="0"/>
      </w:pPr>
      <w:r>
        <w:separator/>
      </w:r>
    </w:p>
  </w:footnote>
  <w:footnote w:type="continuationSeparator" w:id="0">
    <w:p w:rsidR="00B83CC7" w:rsidRDefault="00B83CC7">
      <w:pPr>
        <w:spacing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Bright Futures RGB 300dpi" style="position:absolute;left:0;text-align:left;margin-left:430.05pt;margin-top:-11.2pt;width:94.5pt;height:37.25pt;z-index:-251662848;visibility:visible" wrapcoords="-109 0 -109 21323 21600 21323 21600 0 -109 0">
          <v:imagedata r:id="rId1" o:title="Bright Futures RGB 300dpi"/>
          <w10:wrap type="tight"/>
        </v:shape>
      </w:pict>
    </w:r>
  </w:p>
  <w:p w:rsidR="002E16A7" w:rsidRPr="004B7BE4" w:rsidRDefault="002E16A7">
    <w:pPr>
      <w:pStyle w:val="Header"/>
      <w:rPr>
        <w:b/>
        <w:sz w:val="32"/>
        <w:szCs w:val="32"/>
        <w:lang w:val="en-GB"/>
      </w:rPr>
    </w:pPr>
    <w:r>
      <w:rPr>
        <w:b/>
        <w:sz w:val="32"/>
        <w:szCs w:val="32"/>
        <w:lang w:val="en-GB"/>
      </w:rPr>
      <w:t>APPENDIX</w:t>
    </w:r>
    <w:r w:rsidRPr="004B7BE4">
      <w:rPr>
        <w:b/>
        <w:sz w:val="32"/>
        <w:szCs w:val="32"/>
        <w:lang w:val="en-GB"/>
      </w:rPr>
      <w:t xml:space="preserve"> D</w:t>
    </w:r>
  </w:p>
  <w:p w:rsidR="002E16A7" w:rsidRDefault="002E16A7">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Pr="004B261B" w:rsidRDefault="002E16A7">
    <w:pPr>
      <w:pStyle w:val="Header"/>
      <w:rPr>
        <w:b/>
        <w:sz w:val="32"/>
        <w:szCs w:val="32"/>
        <w:lang w:val="en-GB"/>
      </w:rPr>
    </w:pPr>
    <w:r w:rsidRPr="004B261B">
      <w:rPr>
        <w:b/>
        <w:noProof/>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Bright Futures RGB 300dpi" style="position:absolute;left:0;text-align:left;margin-left:418.05pt;margin-top:-23.2pt;width:94.5pt;height:37.25pt;z-index:-251660800;visibility:visible" wrapcoords="-109 0 -109 21323 21600 21323 21600 0 -109 0">
          <v:imagedata r:id="rId1" o:title="Bright Futures RGB 300dpi"/>
          <w10:wrap type="tight"/>
        </v:shape>
      </w:pict>
    </w:r>
    <w:r w:rsidRPr="004B261B">
      <w:rPr>
        <w:b/>
        <w:sz w:val="32"/>
        <w:szCs w:val="32"/>
        <w:lang w:val="en-GB"/>
      </w:rPr>
      <w:t>APPENDIX A</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Pr="004B261B" w:rsidRDefault="002E16A7">
    <w:pPr>
      <w:pStyle w:val="Header"/>
      <w:rPr>
        <w:b/>
        <w:sz w:val="32"/>
        <w:szCs w:val="32"/>
        <w:lang w:val="en-GB"/>
      </w:rPr>
    </w:pPr>
    <w:r w:rsidRPr="004B261B">
      <w:rPr>
        <w:b/>
        <w:noProof/>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Bright Futures RGB 300dpi" style="position:absolute;left:0;text-align:left;margin-left:418.05pt;margin-top:-23.2pt;width:94.5pt;height:37.25pt;z-index:-251659776;visibility:visible" wrapcoords="-109 0 -109 21323 21600 21323 21600 0 -109 0">
          <v:imagedata r:id="rId1" o:title="Bright Futures RGB 300dpi"/>
          <w10:wrap type="tight"/>
        </v:shape>
      </w:pict>
    </w:r>
    <w:r w:rsidRPr="004B261B">
      <w:rPr>
        <w:b/>
        <w:sz w:val="32"/>
        <w:szCs w:val="32"/>
        <w:lang w:val="en-GB"/>
      </w:rPr>
      <w:t xml:space="preserve">APPENDIX </w:t>
    </w:r>
    <w:r>
      <w:rPr>
        <w:b/>
        <w:sz w:val="32"/>
        <w:szCs w:val="32"/>
        <w:lang w:val="en-GB"/>
      </w:rPr>
      <w:t>B</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alt="Bright Futures RGB 300dpi" style="position:absolute;left:0;text-align:left;margin-left:430.05pt;margin-top:-11.2pt;width:94.5pt;height:37.25pt;z-index:-251655680;visibility:visible" wrapcoords="-109 0 -109 21323 21600 21323 21600 0 -109 0">
          <v:imagedata r:id="rId1" o:title="Bright Futures RGB 300dpi"/>
          <w10:wrap type="tight"/>
        </v:shape>
      </w:pict>
    </w:r>
  </w:p>
  <w:p w:rsidR="002E16A7" w:rsidRPr="004B7BE4" w:rsidRDefault="002E16A7">
    <w:pPr>
      <w:pStyle w:val="Header"/>
      <w:rPr>
        <w:b/>
        <w:sz w:val="32"/>
        <w:szCs w:val="32"/>
        <w:lang w:val="en-GB"/>
      </w:rPr>
    </w:pPr>
    <w:r>
      <w:rPr>
        <w:b/>
        <w:sz w:val="32"/>
        <w:szCs w:val="32"/>
        <w:lang w:val="en-GB"/>
      </w:rPr>
      <w:t>APPENDIX</w:t>
    </w:r>
    <w:r w:rsidRPr="004B7BE4">
      <w:rPr>
        <w:b/>
        <w:sz w:val="32"/>
        <w:szCs w:val="32"/>
        <w:lang w:val="en-GB"/>
      </w:rPr>
      <w:t xml:space="preserve"> D</w:t>
    </w:r>
  </w:p>
  <w:p w:rsidR="002E16A7" w:rsidRDefault="002E16A7">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Pr="002F40CF" w:rsidRDefault="002E16A7" w:rsidP="002F40CF">
    <w:pPr>
      <w:pStyle w:val="Header"/>
      <w:rPr>
        <w:b/>
        <w:color w:val="auto"/>
        <w:sz w:val="32"/>
        <w:szCs w:val="32"/>
        <w:lang w:val="en-GB"/>
      </w:rPr>
    </w:pPr>
    <w:r w:rsidRPr="002F40CF">
      <w:rPr>
        <w:b/>
        <w:noProof/>
        <w:color w:val="auto"/>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Bright Futures RGB 300dpi" style="position:absolute;left:0;text-align:left;margin-left:418.05pt;margin-top:-23.2pt;width:94.5pt;height:37.25pt;z-index:-251656704;visibility:visible" wrapcoords="-109 0 -109 21323 21600 21323 21600 0 -109 0">
          <v:imagedata r:id="rId1" o:title="Bright Futures RGB 300dpi"/>
          <w10:wrap type="tight"/>
        </v:shape>
      </w:pict>
    </w:r>
  </w:p>
  <w:p w:rsidR="002E16A7" w:rsidRPr="00552C26" w:rsidRDefault="002E16A7">
    <w:pPr>
      <w:pStyle w:val="Header"/>
      <w:rPr>
        <w:lang w:val="en-GB"/>
      </w:rPr>
    </w:pPr>
  </w:p>
  <w:p w:rsidR="002E16A7" w:rsidRDefault="002E16A7">
    <w:pPr>
      <w:pStyle w:val="Header"/>
    </w:pPr>
  </w:p>
  <w:p w:rsidR="002E16A7" w:rsidRDefault="002E16A7">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Pr="004B261B" w:rsidRDefault="002E16A7">
    <w:pPr>
      <w:pStyle w:val="Header"/>
      <w:rPr>
        <w:b/>
        <w:sz w:val="32"/>
        <w:szCs w:val="32"/>
        <w:lang w:val="en-GB"/>
      </w:rPr>
    </w:pPr>
    <w:r w:rsidRPr="004B261B">
      <w:rPr>
        <w:b/>
        <w:noProof/>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Bright Futures RGB 300dpi" style="position:absolute;left:0;text-align:left;margin-left:418.05pt;margin-top:-23.2pt;width:94.5pt;height:37.25pt;z-index:-251658752;visibility:visible" wrapcoords="-109 0 -109 21323 21600 21323 21600 0 -109 0">
          <v:imagedata r:id="rId1" o:title="Bright Futures RGB 300dpi"/>
          <w10:wrap type="tight"/>
        </v:shape>
      </w:pict>
    </w:r>
    <w:r w:rsidRPr="004B261B">
      <w:rPr>
        <w:b/>
        <w:sz w:val="32"/>
        <w:szCs w:val="32"/>
        <w:lang w:val="en-GB"/>
      </w:rPr>
      <w:t xml:space="preserve">APPENDIX </w:t>
    </w:r>
    <w:r>
      <w:rPr>
        <w:b/>
        <w:sz w:val="32"/>
        <w:szCs w:val="32"/>
        <w:lang w:val="en-GB"/>
      </w:rPr>
      <w:t>C</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Pr="004B261B" w:rsidRDefault="002E16A7">
    <w:pPr>
      <w:pStyle w:val="Header"/>
      <w:rPr>
        <w:b/>
        <w:sz w:val="32"/>
        <w:szCs w:val="32"/>
        <w:lang w:val="en-GB"/>
      </w:rPr>
    </w:pPr>
    <w:r w:rsidRPr="004B261B">
      <w:rPr>
        <w:b/>
        <w:noProof/>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alt="Bright Futures RGB 300dpi" style="position:absolute;left:0;text-align:left;margin-left:418.05pt;margin-top:-23.2pt;width:94.5pt;height:37.25pt;z-index:-251654656;visibility:visible" wrapcoords="-109 0 -109 21323 21600 21323 21600 0 -109 0">
          <v:imagedata r:id="rId1" o:title="Bright Futures RGB 300dpi"/>
          <w10:wrap type="tight"/>
        </v:shape>
      </w:pict>
    </w:r>
    <w:r w:rsidRPr="004B261B">
      <w:rPr>
        <w:b/>
        <w:sz w:val="32"/>
        <w:szCs w:val="32"/>
        <w:lang w:val="en-GB"/>
      </w:rPr>
      <w:t xml:space="preserve">APPENDIX </w:t>
    </w:r>
    <w:r>
      <w:rPr>
        <w:b/>
        <w:sz w:val="32"/>
        <w:szCs w:val="32"/>
        <w:lang w:val="en-GB"/>
      </w:rPr>
      <w:t>D</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Pr="004B261B" w:rsidRDefault="002E16A7">
    <w:pPr>
      <w:pStyle w:val="Header"/>
      <w:rPr>
        <w:b/>
        <w:sz w:val="32"/>
        <w:szCs w:val="32"/>
        <w:lang w:val="en-GB"/>
      </w:rPr>
    </w:pPr>
    <w:r w:rsidRPr="004B261B">
      <w:rPr>
        <w:b/>
        <w:noProof/>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Bright Futures RGB 300dpi" style="position:absolute;left:0;text-align:left;margin-left:418.05pt;margin-top:-23.2pt;width:94.5pt;height:37.25pt;z-index:-251657728;visibility:visible" wrapcoords="-109 0 -109 21323 21600 21323 21600 0 -109 0">
          <v:imagedata r:id="rId1" o:title="Bright Futures RGB 300dpi"/>
          <w10:wrap type="tight"/>
        </v:shape>
      </w:pict>
    </w:r>
    <w:r w:rsidRPr="004B261B">
      <w:rPr>
        <w:b/>
        <w:sz w:val="32"/>
        <w:szCs w:val="32"/>
        <w:lang w:val="en-GB"/>
      </w:rPr>
      <w:t xml:space="preserve">APPENDIX </w:t>
    </w:r>
    <w:r>
      <w:rPr>
        <w:b/>
        <w:sz w:val="32"/>
        <w:szCs w:val="32"/>
        <w:lang w:val="en-GB"/>
      </w:rPr>
      <w:t>E</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Pr="004B261B" w:rsidRDefault="002E16A7">
    <w:pPr>
      <w:pStyle w:val="Header"/>
      <w:rPr>
        <w:b/>
        <w:sz w:val="32"/>
        <w:szCs w:val="32"/>
        <w:lang w:val="en-GB"/>
      </w:rPr>
    </w:pPr>
    <w:r w:rsidRPr="004B261B">
      <w:rPr>
        <w:b/>
        <w:noProof/>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alt="Bright Futures RGB 300dpi" style="position:absolute;left:0;text-align:left;margin-left:418.05pt;margin-top:-23.2pt;width:94.5pt;height:37.25pt;z-index:-251653632;visibility:visible" wrapcoords="-109 0 -109 21323 21600 21323 21600 0 -109 0">
          <v:imagedata r:id="rId1" o:title="Bright Futures RGB 300dpi"/>
          <w10:wrap type="tight"/>
        </v:shape>
      </w:pict>
    </w:r>
    <w:r w:rsidRPr="004B261B">
      <w:rPr>
        <w:b/>
        <w:sz w:val="32"/>
        <w:szCs w:val="32"/>
        <w:lang w:val="en-GB"/>
      </w:rPr>
      <w:t xml:space="preserve">APPENDIX </w:t>
    </w:r>
    <w:r>
      <w:rPr>
        <w:b/>
        <w:sz w:val="32"/>
        <w:szCs w:val="32"/>
        <w:lang w:val="en-GB"/>
      </w:rPr>
      <w:t>F</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Pr="00552C26" w:rsidRDefault="002E16A7">
    <w:pPr>
      <w:pStyle w:val="Header"/>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Bright Futures RGB 300dpi" style="position:absolute;left:0;text-align:left;margin-left:403.85pt;margin-top:-15.65pt;width:94.5pt;height:37.25pt;z-index:-251663872;visibility:visible" wrapcoords="-109 0 -109 21323 21600 21323 21600 0 -109 0">
          <v:imagedata r:id="rId1" o:title="Bright Futures RGB 300dpi"/>
          <w10:wrap type="tight"/>
        </v:shape>
      </w:pict>
    </w:r>
  </w:p>
  <w:p w:rsidR="002E16A7" w:rsidRDefault="002E16A7">
    <w:pPr>
      <w:pStyle w:val="Header"/>
    </w:pPr>
  </w:p>
  <w:p w:rsidR="002E16A7" w:rsidRDefault="002E16A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Bright Futures RGB 300dpi" style="position:absolute;left:0;text-align:left;margin-left:418.05pt;margin-top:-23.2pt;width:94.5pt;height:37.25pt;z-index:-251661824;visibility:visible" wrapcoords="-109 0 -109 21323 21600 21323 21600 0 -109 0">
          <v:imagedata r:id="rId1" o:title="Bright Futures RGB 300dpi"/>
          <w10:wrap type="tight"/>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7" w:rsidRDefault="002E16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203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4672F"/>
    <w:multiLevelType w:val="hybridMultilevel"/>
    <w:tmpl w:val="6BD41910"/>
    <w:lvl w:ilvl="0" w:tplc="DAA47E78">
      <w:start w:val="1"/>
      <w:numFmt w:val="bullet"/>
      <w:lvlText w:val="o"/>
      <w:lvlJc w:val="left"/>
      <w:pPr>
        <w:tabs>
          <w:tab w:val="num" w:pos="1080"/>
        </w:tabs>
        <w:ind w:left="1080" w:hanging="360"/>
      </w:pPr>
      <w:rPr>
        <w:rFonts w:ascii="Courier New" w:hAnsi="Courier New" w:cs="Courier New" w:hint="default"/>
        <w:color w:val="000000"/>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2" w15:restartNumberingAfterBreak="0">
    <w:nsid w:val="085007B8"/>
    <w:multiLevelType w:val="hybridMultilevel"/>
    <w:tmpl w:val="7C94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547CB"/>
    <w:multiLevelType w:val="hybridMultilevel"/>
    <w:tmpl w:val="4A38B7B6"/>
    <w:lvl w:ilvl="0" w:tplc="3A703CEA">
      <w:start w:val="1"/>
      <w:numFmt w:val="bullet"/>
      <w:lvlText w:val="o"/>
      <w:lvlJc w:val="left"/>
      <w:pPr>
        <w:tabs>
          <w:tab w:val="num" w:pos="1080"/>
        </w:tabs>
        <w:ind w:left="1080" w:hanging="360"/>
      </w:pPr>
      <w:rPr>
        <w:rFonts w:ascii="Courier New" w:hAnsi="Courier New" w:cs="Courier New" w:hint="default"/>
        <w:color w:val="000000"/>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4" w15:restartNumberingAfterBreak="0">
    <w:nsid w:val="0955404A"/>
    <w:multiLevelType w:val="hybridMultilevel"/>
    <w:tmpl w:val="10168E32"/>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5" w15:restartNumberingAfterBreak="0">
    <w:nsid w:val="0BCE1155"/>
    <w:multiLevelType w:val="hybridMultilevel"/>
    <w:tmpl w:val="6C28C78C"/>
    <w:lvl w:ilvl="0" w:tplc="EA58D5E8">
      <w:start w:val="1"/>
      <w:numFmt w:val="bullet"/>
      <w:lvlText w:val=""/>
      <w:lvlJc w:val="left"/>
      <w:pPr>
        <w:ind w:left="644" w:hanging="360"/>
      </w:pPr>
      <w:rPr>
        <w:rFonts w:ascii="Symbol" w:hAnsi="Symbol" w:hint="default"/>
        <w:color w:val="00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0C831CC3"/>
    <w:multiLevelType w:val="hybridMultilevel"/>
    <w:tmpl w:val="1416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55775"/>
    <w:multiLevelType w:val="hybridMultilevel"/>
    <w:tmpl w:val="F1C6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77EC9"/>
    <w:multiLevelType w:val="hybridMultilevel"/>
    <w:tmpl w:val="96305094"/>
    <w:lvl w:ilvl="0" w:tplc="DB886DBA">
      <w:start w:val="1"/>
      <w:numFmt w:val="bullet"/>
      <w:lvlText w:val=""/>
      <w:lvlJc w:val="left"/>
      <w:pPr>
        <w:tabs>
          <w:tab w:val="num" w:pos="720"/>
        </w:tabs>
        <w:ind w:left="720" w:hanging="360"/>
      </w:pPr>
      <w:rPr>
        <w:rFonts w:ascii="Symbol" w:hAnsi="Symbol" w:hint="default"/>
        <w:color w:val="003366"/>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0F10001F"/>
    <w:multiLevelType w:val="hybridMultilevel"/>
    <w:tmpl w:val="8CE6B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C35A4E"/>
    <w:multiLevelType w:val="hybridMultilevel"/>
    <w:tmpl w:val="5100EEF6"/>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1" w15:restartNumberingAfterBreak="0">
    <w:nsid w:val="1EF6041D"/>
    <w:multiLevelType w:val="hybridMultilevel"/>
    <w:tmpl w:val="521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F10B9"/>
    <w:multiLevelType w:val="hybridMultilevel"/>
    <w:tmpl w:val="9482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C1927"/>
    <w:multiLevelType w:val="hybridMultilevel"/>
    <w:tmpl w:val="35D6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6726A"/>
    <w:multiLevelType w:val="hybridMultilevel"/>
    <w:tmpl w:val="2FF0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B3EEE"/>
    <w:multiLevelType w:val="hybridMultilevel"/>
    <w:tmpl w:val="0436D0FC"/>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6" w15:restartNumberingAfterBreak="0">
    <w:nsid w:val="2B1E55DF"/>
    <w:multiLevelType w:val="hybridMultilevel"/>
    <w:tmpl w:val="2F10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835B8"/>
    <w:multiLevelType w:val="hybridMultilevel"/>
    <w:tmpl w:val="38B2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A4FA2"/>
    <w:multiLevelType w:val="hybridMultilevel"/>
    <w:tmpl w:val="5DE6D04E"/>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9" w15:restartNumberingAfterBreak="0">
    <w:nsid w:val="309758B6"/>
    <w:multiLevelType w:val="hybridMultilevel"/>
    <w:tmpl w:val="6CB8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24822"/>
    <w:multiLevelType w:val="hybridMultilevel"/>
    <w:tmpl w:val="34868808"/>
    <w:lvl w:ilvl="0" w:tplc="FAAEAD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61261"/>
    <w:multiLevelType w:val="hybridMultilevel"/>
    <w:tmpl w:val="B5D68088"/>
    <w:lvl w:ilvl="0" w:tplc="454CFDE8">
      <w:start w:val="1"/>
      <w:numFmt w:val="bullet"/>
      <w:lvlText w:val=""/>
      <w:lvlJc w:val="left"/>
      <w:pPr>
        <w:tabs>
          <w:tab w:val="num" w:pos="1080"/>
        </w:tabs>
        <w:ind w:left="1080" w:hanging="360"/>
      </w:pPr>
      <w:rPr>
        <w:rFonts w:ascii="Symbol" w:hAnsi="Symbol" w:hint="default"/>
        <w:color w:val="000000"/>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22" w15:restartNumberingAfterBreak="0">
    <w:nsid w:val="47D626A8"/>
    <w:multiLevelType w:val="hybridMultilevel"/>
    <w:tmpl w:val="896E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655E7"/>
    <w:multiLevelType w:val="hybridMultilevel"/>
    <w:tmpl w:val="2800F8B8"/>
    <w:lvl w:ilvl="0" w:tplc="5158FE86">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100847"/>
    <w:multiLevelType w:val="hybridMultilevel"/>
    <w:tmpl w:val="776E3946"/>
    <w:lvl w:ilvl="0" w:tplc="B7942B9A">
      <w:start w:val="1"/>
      <w:numFmt w:val="bullet"/>
      <w:lvlText w:val="•"/>
      <w:lvlJc w:val="left"/>
      <w:pPr>
        <w:ind w:left="1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094EA44">
      <w:start w:val="1"/>
      <w:numFmt w:val="bullet"/>
      <w:lvlText w:val="o"/>
      <w:lvlJc w:val="left"/>
      <w:pPr>
        <w:ind w:left="2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3BEA4F8">
      <w:start w:val="1"/>
      <w:numFmt w:val="bullet"/>
      <w:lvlText w:val="▪"/>
      <w:lvlJc w:val="left"/>
      <w:pPr>
        <w:ind w:left="29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71A3140">
      <w:start w:val="1"/>
      <w:numFmt w:val="bullet"/>
      <w:lvlText w:val="•"/>
      <w:lvlJc w:val="left"/>
      <w:pPr>
        <w:ind w:left="36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778048C">
      <w:start w:val="1"/>
      <w:numFmt w:val="bullet"/>
      <w:lvlText w:val="o"/>
      <w:lvlJc w:val="left"/>
      <w:pPr>
        <w:ind w:left="43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96A5EC8">
      <w:start w:val="1"/>
      <w:numFmt w:val="bullet"/>
      <w:lvlText w:val="▪"/>
      <w:lvlJc w:val="left"/>
      <w:pPr>
        <w:ind w:left="51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374E68E">
      <w:start w:val="1"/>
      <w:numFmt w:val="bullet"/>
      <w:lvlText w:val="•"/>
      <w:lvlJc w:val="left"/>
      <w:pPr>
        <w:ind w:left="5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0EAE24">
      <w:start w:val="1"/>
      <w:numFmt w:val="bullet"/>
      <w:lvlText w:val="o"/>
      <w:lvlJc w:val="left"/>
      <w:pPr>
        <w:ind w:left="65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DA4EE00">
      <w:start w:val="1"/>
      <w:numFmt w:val="bullet"/>
      <w:lvlText w:val="▪"/>
      <w:lvlJc w:val="left"/>
      <w:pPr>
        <w:ind w:left="72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345358B"/>
    <w:multiLevelType w:val="hybridMultilevel"/>
    <w:tmpl w:val="841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75D4F"/>
    <w:multiLevelType w:val="hybridMultilevel"/>
    <w:tmpl w:val="85B4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140C6"/>
    <w:multiLevelType w:val="hybridMultilevel"/>
    <w:tmpl w:val="29422E6C"/>
    <w:lvl w:ilvl="0" w:tplc="3B36E23E">
      <w:start w:val="1"/>
      <w:numFmt w:val="decimal"/>
      <w:lvlText w:val="%1."/>
      <w:lvlJc w:val="left"/>
      <w:pPr>
        <w:ind w:left="720" w:hanging="360"/>
      </w:pPr>
      <w:rPr>
        <w:color w:val="F7964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62AC2"/>
    <w:multiLevelType w:val="hybridMultilevel"/>
    <w:tmpl w:val="79F63A00"/>
    <w:lvl w:ilvl="0" w:tplc="9A46F84E">
      <w:start w:val="1"/>
      <w:numFmt w:val="bullet"/>
      <w:lvlText w:val=""/>
      <w:lvlJc w:val="left"/>
      <w:pPr>
        <w:ind w:left="786" w:hanging="360"/>
      </w:pPr>
      <w:rPr>
        <w:rFonts w:ascii="Symbol" w:hAnsi="Symbol"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9957CE8"/>
    <w:multiLevelType w:val="hybridMultilevel"/>
    <w:tmpl w:val="49C6A9FA"/>
    <w:lvl w:ilvl="0" w:tplc="7848D24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E3EE4"/>
    <w:multiLevelType w:val="hybridMultilevel"/>
    <w:tmpl w:val="E8C8EF40"/>
    <w:lvl w:ilvl="0" w:tplc="020CE3F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51B16FA"/>
    <w:multiLevelType w:val="hybridMultilevel"/>
    <w:tmpl w:val="644E65A4"/>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32" w15:restartNumberingAfterBreak="0">
    <w:nsid w:val="69AF1EB4"/>
    <w:multiLevelType w:val="hybridMultilevel"/>
    <w:tmpl w:val="5986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512C1"/>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B44CD"/>
    <w:multiLevelType w:val="hybridMultilevel"/>
    <w:tmpl w:val="45DA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87F6C28"/>
    <w:multiLevelType w:val="hybridMultilevel"/>
    <w:tmpl w:val="FEF49500"/>
    <w:lvl w:ilvl="0" w:tplc="08090003">
      <w:start w:val="1"/>
      <w:numFmt w:val="bullet"/>
      <w:lvlText w:val="o"/>
      <w:lvlJc w:val="left"/>
      <w:pPr>
        <w:tabs>
          <w:tab w:val="num" w:pos="1080"/>
        </w:tabs>
        <w:ind w:left="1080" w:hanging="360"/>
      </w:pPr>
      <w:rPr>
        <w:rFonts w:ascii="Courier New" w:hAnsi="Courier New" w:cs="Courier New" w:hint="default"/>
        <w:color w:val="00496E"/>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36" w15:restartNumberingAfterBreak="0">
    <w:nsid w:val="7B455839"/>
    <w:multiLevelType w:val="hybridMultilevel"/>
    <w:tmpl w:val="710E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E4C0E"/>
    <w:multiLevelType w:val="hybridMultilevel"/>
    <w:tmpl w:val="D2F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32"/>
  </w:num>
  <w:num w:numId="5">
    <w:abstractNumId w:val="30"/>
  </w:num>
  <w:num w:numId="6">
    <w:abstractNumId w:val="28"/>
  </w:num>
  <w:num w:numId="7">
    <w:abstractNumId w:val="29"/>
  </w:num>
  <w:num w:numId="8">
    <w:abstractNumId w:val="5"/>
  </w:num>
  <w:num w:numId="9">
    <w:abstractNumId w:val="3"/>
  </w:num>
  <w:num w:numId="10">
    <w:abstractNumId w:val="1"/>
  </w:num>
  <w:num w:numId="11">
    <w:abstractNumId w:val="20"/>
  </w:num>
  <w:num w:numId="12">
    <w:abstractNumId w:val="21"/>
  </w:num>
  <w:num w:numId="13">
    <w:abstractNumId w:val="7"/>
  </w:num>
  <w:num w:numId="14">
    <w:abstractNumId w:val="6"/>
  </w:num>
  <w:num w:numId="15">
    <w:abstractNumId w:val="25"/>
  </w:num>
  <w:num w:numId="16">
    <w:abstractNumId w:val="33"/>
  </w:num>
  <w:num w:numId="17">
    <w:abstractNumId w:val="17"/>
  </w:num>
  <w:num w:numId="18">
    <w:abstractNumId w:val="26"/>
  </w:num>
  <w:num w:numId="19">
    <w:abstractNumId w:val="35"/>
  </w:num>
  <w:num w:numId="20">
    <w:abstractNumId w:val="36"/>
  </w:num>
  <w:num w:numId="21">
    <w:abstractNumId w:val="31"/>
  </w:num>
  <w:num w:numId="22">
    <w:abstractNumId w:val="19"/>
  </w:num>
  <w:num w:numId="23">
    <w:abstractNumId w:val="15"/>
  </w:num>
  <w:num w:numId="24">
    <w:abstractNumId w:val="12"/>
  </w:num>
  <w:num w:numId="25">
    <w:abstractNumId w:val="14"/>
  </w:num>
  <w:num w:numId="26">
    <w:abstractNumId w:val="2"/>
  </w:num>
  <w:num w:numId="27">
    <w:abstractNumId w:val="34"/>
  </w:num>
  <w:num w:numId="28">
    <w:abstractNumId w:val="9"/>
  </w:num>
  <w:num w:numId="29">
    <w:abstractNumId w:val="18"/>
  </w:num>
  <w:num w:numId="30">
    <w:abstractNumId w:val="10"/>
  </w:num>
  <w:num w:numId="31">
    <w:abstractNumId w:val="23"/>
  </w:num>
  <w:num w:numId="32">
    <w:abstractNumId w:val="24"/>
  </w:num>
  <w:num w:numId="33">
    <w:abstractNumId w:val="4"/>
  </w:num>
  <w:num w:numId="34">
    <w:abstractNumId w:val="0"/>
  </w:num>
  <w:num w:numId="35">
    <w:abstractNumId w:val="16"/>
  </w:num>
  <w:num w:numId="36">
    <w:abstractNumId w:val="13"/>
  </w:num>
  <w:num w:numId="37">
    <w:abstractNumId w:val="22"/>
  </w:num>
  <w:num w:numId="38">
    <w:abstractNumId w:val="37"/>
  </w:num>
  <w:num w:numId="3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AE5"/>
    <w:rsid w:val="00002698"/>
    <w:rsid w:val="00004A7A"/>
    <w:rsid w:val="00010B2D"/>
    <w:rsid w:val="00011A7A"/>
    <w:rsid w:val="00023093"/>
    <w:rsid w:val="00026779"/>
    <w:rsid w:val="0002770E"/>
    <w:rsid w:val="0003222C"/>
    <w:rsid w:val="00032DC6"/>
    <w:rsid w:val="000373E9"/>
    <w:rsid w:val="00037467"/>
    <w:rsid w:val="000545B3"/>
    <w:rsid w:val="00056075"/>
    <w:rsid w:val="00063657"/>
    <w:rsid w:val="00065171"/>
    <w:rsid w:val="00083061"/>
    <w:rsid w:val="000834C7"/>
    <w:rsid w:val="00096F17"/>
    <w:rsid w:val="000A2AD9"/>
    <w:rsid w:val="000A435F"/>
    <w:rsid w:val="000A5B91"/>
    <w:rsid w:val="000B684E"/>
    <w:rsid w:val="000C4CB8"/>
    <w:rsid w:val="000C4CC1"/>
    <w:rsid w:val="000D2A56"/>
    <w:rsid w:val="000D4200"/>
    <w:rsid w:val="000E3D99"/>
    <w:rsid w:val="000E3DC3"/>
    <w:rsid w:val="000E4CB5"/>
    <w:rsid w:val="000E73B9"/>
    <w:rsid w:val="000F64A0"/>
    <w:rsid w:val="0010264D"/>
    <w:rsid w:val="00104CA9"/>
    <w:rsid w:val="00110874"/>
    <w:rsid w:val="0011132B"/>
    <w:rsid w:val="00124F0D"/>
    <w:rsid w:val="001251C7"/>
    <w:rsid w:val="00127747"/>
    <w:rsid w:val="00127C29"/>
    <w:rsid w:val="00127F02"/>
    <w:rsid w:val="00131E10"/>
    <w:rsid w:val="00132675"/>
    <w:rsid w:val="00134017"/>
    <w:rsid w:val="00147307"/>
    <w:rsid w:val="00152353"/>
    <w:rsid w:val="001608BE"/>
    <w:rsid w:val="00161934"/>
    <w:rsid w:val="00164CC4"/>
    <w:rsid w:val="001679CD"/>
    <w:rsid w:val="0017167D"/>
    <w:rsid w:val="0017796D"/>
    <w:rsid w:val="00181BBC"/>
    <w:rsid w:val="001853FD"/>
    <w:rsid w:val="001865A3"/>
    <w:rsid w:val="001A0F0B"/>
    <w:rsid w:val="001A1E19"/>
    <w:rsid w:val="001B6E71"/>
    <w:rsid w:val="001B75A5"/>
    <w:rsid w:val="001C3B97"/>
    <w:rsid w:val="001D2151"/>
    <w:rsid w:val="001F5A26"/>
    <w:rsid w:val="00201C56"/>
    <w:rsid w:val="00202956"/>
    <w:rsid w:val="00221684"/>
    <w:rsid w:val="00227791"/>
    <w:rsid w:val="002279E8"/>
    <w:rsid w:val="00232A27"/>
    <w:rsid w:val="00245629"/>
    <w:rsid w:val="00263A8F"/>
    <w:rsid w:val="00271FB8"/>
    <w:rsid w:val="00291B4E"/>
    <w:rsid w:val="0029326C"/>
    <w:rsid w:val="00295D72"/>
    <w:rsid w:val="002A1187"/>
    <w:rsid w:val="002A3DDC"/>
    <w:rsid w:val="002A4ADC"/>
    <w:rsid w:val="002A6A02"/>
    <w:rsid w:val="002B1C9A"/>
    <w:rsid w:val="002B78E7"/>
    <w:rsid w:val="002C0C1B"/>
    <w:rsid w:val="002C6CFC"/>
    <w:rsid w:val="002C790D"/>
    <w:rsid w:val="002D038C"/>
    <w:rsid w:val="002D0E1F"/>
    <w:rsid w:val="002D2AB9"/>
    <w:rsid w:val="002D5174"/>
    <w:rsid w:val="002D6464"/>
    <w:rsid w:val="002E16A7"/>
    <w:rsid w:val="002E1F35"/>
    <w:rsid w:val="002E3B17"/>
    <w:rsid w:val="002E78FC"/>
    <w:rsid w:val="002F1AC2"/>
    <w:rsid w:val="002F22D2"/>
    <w:rsid w:val="002F305D"/>
    <w:rsid w:val="002F40CF"/>
    <w:rsid w:val="002F4E89"/>
    <w:rsid w:val="00301ADD"/>
    <w:rsid w:val="003114BE"/>
    <w:rsid w:val="00315ED6"/>
    <w:rsid w:val="0032485F"/>
    <w:rsid w:val="00330573"/>
    <w:rsid w:val="00335CDF"/>
    <w:rsid w:val="00337A44"/>
    <w:rsid w:val="0034374F"/>
    <w:rsid w:val="0034495F"/>
    <w:rsid w:val="00346FF2"/>
    <w:rsid w:val="00347269"/>
    <w:rsid w:val="0035014E"/>
    <w:rsid w:val="00351D9C"/>
    <w:rsid w:val="00352E25"/>
    <w:rsid w:val="00354B9E"/>
    <w:rsid w:val="00363403"/>
    <w:rsid w:val="003674D5"/>
    <w:rsid w:val="00377D84"/>
    <w:rsid w:val="00380EDD"/>
    <w:rsid w:val="003859D8"/>
    <w:rsid w:val="00385A58"/>
    <w:rsid w:val="0039118F"/>
    <w:rsid w:val="003946D9"/>
    <w:rsid w:val="003946E9"/>
    <w:rsid w:val="003A6992"/>
    <w:rsid w:val="003C2C71"/>
    <w:rsid w:val="003C3431"/>
    <w:rsid w:val="003C58EE"/>
    <w:rsid w:val="003C7C9B"/>
    <w:rsid w:val="003D4F6C"/>
    <w:rsid w:val="003E00FE"/>
    <w:rsid w:val="003E2BBA"/>
    <w:rsid w:val="003F01B0"/>
    <w:rsid w:val="003F3913"/>
    <w:rsid w:val="003F7904"/>
    <w:rsid w:val="00402DC3"/>
    <w:rsid w:val="00410211"/>
    <w:rsid w:val="00412642"/>
    <w:rsid w:val="00414121"/>
    <w:rsid w:val="004173F9"/>
    <w:rsid w:val="004201A3"/>
    <w:rsid w:val="00423529"/>
    <w:rsid w:val="004243C6"/>
    <w:rsid w:val="00441DE0"/>
    <w:rsid w:val="00445482"/>
    <w:rsid w:val="00451992"/>
    <w:rsid w:val="0045351C"/>
    <w:rsid w:val="00456547"/>
    <w:rsid w:val="0046024E"/>
    <w:rsid w:val="00462381"/>
    <w:rsid w:val="004807A6"/>
    <w:rsid w:val="00486E65"/>
    <w:rsid w:val="004919A4"/>
    <w:rsid w:val="004941A8"/>
    <w:rsid w:val="00496FCF"/>
    <w:rsid w:val="00497DA7"/>
    <w:rsid w:val="004A30E6"/>
    <w:rsid w:val="004A50B7"/>
    <w:rsid w:val="004A6723"/>
    <w:rsid w:val="004B0085"/>
    <w:rsid w:val="004B0F1C"/>
    <w:rsid w:val="004B118E"/>
    <w:rsid w:val="004B261B"/>
    <w:rsid w:val="004B39A6"/>
    <w:rsid w:val="004B7BE4"/>
    <w:rsid w:val="004C0BEA"/>
    <w:rsid w:val="004C0FBC"/>
    <w:rsid w:val="004C5100"/>
    <w:rsid w:val="004C5882"/>
    <w:rsid w:val="004D221A"/>
    <w:rsid w:val="004E02CB"/>
    <w:rsid w:val="004E23A0"/>
    <w:rsid w:val="004E73EB"/>
    <w:rsid w:val="004F087D"/>
    <w:rsid w:val="004F0DDE"/>
    <w:rsid w:val="004F21CF"/>
    <w:rsid w:val="00500396"/>
    <w:rsid w:val="005078A5"/>
    <w:rsid w:val="00521771"/>
    <w:rsid w:val="0052224F"/>
    <w:rsid w:val="005232AD"/>
    <w:rsid w:val="005267B7"/>
    <w:rsid w:val="00530FCD"/>
    <w:rsid w:val="00534611"/>
    <w:rsid w:val="00542751"/>
    <w:rsid w:val="00545085"/>
    <w:rsid w:val="00552C26"/>
    <w:rsid w:val="005641B9"/>
    <w:rsid w:val="0057126E"/>
    <w:rsid w:val="0057208F"/>
    <w:rsid w:val="00575FCD"/>
    <w:rsid w:val="0058061F"/>
    <w:rsid w:val="00583F15"/>
    <w:rsid w:val="005846F2"/>
    <w:rsid w:val="00587399"/>
    <w:rsid w:val="005913AB"/>
    <w:rsid w:val="00593789"/>
    <w:rsid w:val="00594D3F"/>
    <w:rsid w:val="005967EB"/>
    <w:rsid w:val="00597D15"/>
    <w:rsid w:val="005A5F32"/>
    <w:rsid w:val="005B3739"/>
    <w:rsid w:val="005B4C2D"/>
    <w:rsid w:val="005C733B"/>
    <w:rsid w:val="005D1A06"/>
    <w:rsid w:val="005D5AE3"/>
    <w:rsid w:val="005E0073"/>
    <w:rsid w:val="005E1719"/>
    <w:rsid w:val="005E267F"/>
    <w:rsid w:val="005E2BD7"/>
    <w:rsid w:val="005E3129"/>
    <w:rsid w:val="005F0838"/>
    <w:rsid w:val="00601060"/>
    <w:rsid w:val="00604BA0"/>
    <w:rsid w:val="00610006"/>
    <w:rsid w:val="00611712"/>
    <w:rsid w:val="0061791D"/>
    <w:rsid w:val="00621090"/>
    <w:rsid w:val="00631B96"/>
    <w:rsid w:val="006371C4"/>
    <w:rsid w:val="00650AEA"/>
    <w:rsid w:val="00664242"/>
    <w:rsid w:val="0066473B"/>
    <w:rsid w:val="00671E98"/>
    <w:rsid w:val="00675504"/>
    <w:rsid w:val="0068220F"/>
    <w:rsid w:val="00685C1F"/>
    <w:rsid w:val="00686857"/>
    <w:rsid w:val="006925EB"/>
    <w:rsid w:val="00695C49"/>
    <w:rsid w:val="006A024F"/>
    <w:rsid w:val="006A08DD"/>
    <w:rsid w:val="006A1025"/>
    <w:rsid w:val="006A353C"/>
    <w:rsid w:val="006A3E3A"/>
    <w:rsid w:val="006A444D"/>
    <w:rsid w:val="006B1152"/>
    <w:rsid w:val="006C5C25"/>
    <w:rsid w:val="006D07AC"/>
    <w:rsid w:val="006E0AF5"/>
    <w:rsid w:val="006E53FB"/>
    <w:rsid w:val="006F43D3"/>
    <w:rsid w:val="006F72EA"/>
    <w:rsid w:val="00702F4A"/>
    <w:rsid w:val="00706ACB"/>
    <w:rsid w:val="00723281"/>
    <w:rsid w:val="00724AB6"/>
    <w:rsid w:val="0073267E"/>
    <w:rsid w:val="007374F3"/>
    <w:rsid w:val="00737704"/>
    <w:rsid w:val="00743273"/>
    <w:rsid w:val="00760B59"/>
    <w:rsid w:val="00763006"/>
    <w:rsid w:val="00765E6D"/>
    <w:rsid w:val="00770EA1"/>
    <w:rsid w:val="00771332"/>
    <w:rsid w:val="007776ED"/>
    <w:rsid w:val="00782BCB"/>
    <w:rsid w:val="007916BC"/>
    <w:rsid w:val="00791DD3"/>
    <w:rsid w:val="007925F8"/>
    <w:rsid w:val="00792C22"/>
    <w:rsid w:val="007931DE"/>
    <w:rsid w:val="00793FCA"/>
    <w:rsid w:val="007955BB"/>
    <w:rsid w:val="00797F23"/>
    <w:rsid w:val="007A68EC"/>
    <w:rsid w:val="007B3804"/>
    <w:rsid w:val="007C12F6"/>
    <w:rsid w:val="007C48A3"/>
    <w:rsid w:val="007D1667"/>
    <w:rsid w:val="007D2DD1"/>
    <w:rsid w:val="007D5D56"/>
    <w:rsid w:val="007D7DA7"/>
    <w:rsid w:val="007E1CA0"/>
    <w:rsid w:val="007E7962"/>
    <w:rsid w:val="007F1AF6"/>
    <w:rsid w:val="007F446E"/>
    <w:rsid w:val="00811CD9"/>
    <w:rsid w:val="008132FF"/>
    <w:rsid w:val="00813D1C"/>
    <w:rsid w:val="00823510"/>
    <w:rsid w:val="00824FC7"/>
    <w:rsid w:val="008257F3"/>
    <w:rsid w:val="008352EC"/>
    <w:rsid w:val="0084089D"/>
    <w:rsid w:val="00843196"/>
    <w:rsid w:val="008435ED"/>
    <w:rsid w:val="00843920"/>
    <w:rsid w:val="00850667"/>
    <w:rsid w:val="0085264B"/>
    <w:rsid w:val="00854CF3"/>
    <w:rsid w:val="00855B5C"/>
    <w:rsid w:val="00860A8C"/>
    <w:rsid w:val="00866689"/>
    <w:rsid w:val="008672FD"/>
    <w:rsid w:val="00867767"/>
    <w:rsid w:val="008741C8"/>
    <w:rsid w:val="00887234"/>
    <w:rsid w:val="00892111"/>
    <w:rsid w:val="008931EF"/>
    <w:rsid w:val="008938C4"/>
    <w:rsid w:val="00895CD5"/>
    <w:rsid w:val="008A06C0"/>
    <w:rsid w:val="008A1C5B"/>
    <w:rsid w:val="008B0A96"/>
    <w:rsid w:val="008B658B"/>
    <w:rsid w:val="008C29CF"/>
    <w:rsid w:val="008C5D13"/>
    <w:rsid w:val="008C69D3"/>
    <w:rsid w:val="008D50C5"/>
    <w:rsid w:val="008D5D2B"/>
    <w:rsid w:val="008D751D"/>
    <w:rsid w:val="008E09D9"/>
    <w:rsid w:val="008E1993"/>
    <w:rsid w:val="008F2F47"/>
    <w:rsid w:val="00902DA4"/>
    <w:rsid w:val="00911F67"/>
    <w:rsid w:val="0091453E"/>
    <w:rsid w:val="009168A6"/>
    <w:rsid w:val="00921852"/>
    <w:rsid w:val="0092328A"/>
    <w:rsid w:val="00944312"/>
    <w:rsid w:val="00944812"/>
    <w:rsid w:val="00945DFD"/>
    <w:rsid w:val="00954E12"/>
    <w:rsid w:val="009557D4"/>
    <w:rsid w:val="00955C48"/>
    <w:rsid w:val="00962AE5"/>
    <w:rsid w:val="00974B01"/>
    <w:rsid w:val="0097555D"/>
    <w:rsid w:val="0097741B"/>
    <w:rsid w:val="0098099D"/>
    <w:rsid w:val="00983FE8"/>
    <w:rsid w:val="00990C2E"/>
    <w:rsid w:val="00990E94"/>
    <w:rsid w:val="009936B9"/>
    <w:rsid w:val="009A4526"/>
    <w:rsid w:val="009A5183"/>
    <w:rsid w:val="009A51FF"/>
    <w:rsid w:val="009B0CB4"/>
    <w:rsid w:val="009B34EE"/>
    <w:rsid w:val="009B6366"/>
    <w:rsid w:val="009B6945"/>
    <w:rsid w:val="009C0156"/>
    <w:rsid w:val="009C7D77"/>
    <w:rsid w:val="009D0766"/>
    <w:rsid w:val="009D1484"/>
    <w:rsid w:val="009D3C6F"/>
    <w:rsid w:val="009D5BEB"/>
    <w:rsid w:val="009E6D64"/>
    <w:rsid w:val="009E6E61"/>
    <w:rsid w:val="009F0C22"/>
    <w:rsid w:val="009F1F4C"/>
    <w:rsid w:val="009F7F7F"/>
    <w:rsid w:val="00A04004"/>
    <w:rsid w:val="00A107BE"/>
    <w:rsid w:val="00A11816"/>
    <w:rsid w:val="00A16473"/>
    <w:rsid w:val="00A22893"/>
    <w:rsid w:val="00A266CD"/>
    <w:rsid w:val="00A312AE"/>
    <w:rsid w:val="00A3172C"/>
    <w:rsid w:val="00A35943"/>
    <w:rsid w:val="00A37023"/>
    <w:rsid w:val="00A54112"/>
    <w:rsid w:val="00A624AD"/>
    <w:rsid w:val="00A7125C"/>
    <w:rsid w:val="00A726C3"/>
    <w:rsid w:val="00A72C1D"/>
    <w:rsid w:val="00A81D6A"/>
    <w:rsid w:val="00A870F8"/>
    <w:rsid w:val="00A87602"/>
    <w:rsid w:val="00A90408"/>
    <w:rsid w:val="00A94690"/>
    <w:rsid w:val="00A9663A"/>
    <w:rsid w:val="00AA723B"/>
    <w:rsid w:val="00AA7AE1"/>
    <w:rsid w:val="00AB058D"/>
    <w:rsid w:val="00AC48EC"/>
    <w:rsid w:val="00AE3D72"/>
    <w:rsid w:val="00AE3F82"/>
    <w:rsid w:val="00AE419A"/>
    <w:rsid w:val="00AF1B60"/>
    <w:rsid w:val="00AF677E"/>
    <w:rsid w:val="00B04C13"/>
    <w:rsid w:val="00B07EBA"/>
    <w:rsid w:val="00B134E8"/>
    <w:rsid w:val="00B17259"/>
    <w:rsid w:val="00B23634"/>
    <w:rsid w:val="00B2385D"/>
    <w:rsid w:val="00B3056D"/>
    <w:rsid w:val="00B3372A"/>
    <w:rsid w:val="00B35292"/>
    <w:rsid w:val="00B35631"/>
    <w:rsid w:val="00B42B3A"/>
    <w:rsid w:val="00B52F79"/>
    <w:rsid w:val="00B5324E"/>
    <w:rsid w:val="00B5777C"/>
    <w:rsid w:val="00B64F5F"/>
    <w:rsid w:val="00B66793"/>
    <w:rsid w:val="00B73230"/>
    <w:rsid w:val="00B73D3A"/>
    <w:rsid w:val="00B801D2"/>
    <w:rsid w:val="00B808E0"/>
    <w:rsid w:val="00B828C6"/>
    <w:rsid w:val="00B83CC7"/>
    <w:rsid w:val="00B854F8"/>
    <w:rsid w:val="00B86312"/>
    <w:rsid w:val="00B91EE7"/>
    <w:rsid w:val="00B95235"/>
    <w:rsid w:val="00B95752"/>
    <w:rsid w:val="00BB12E2"/>
    <w:rsid w:val="00BB2CE1"/>
    <w:rsid w:val="00BC7202"/>
    <w:rsid w:val="00BC74C4"/>
    <w:rsid w:val="00BD6715"/>
    <w:rsid w:val="00BE2572"/>
    <w:rsid w:val="00BE366A"/>
    <w:rsid w:val="00BF168C"/>
    <w:rsid w:val="00BF5728"/>
    <w:rsid w:val="00C010A9"/>
    <w:rsid w:val="00C079E2"/>
    <w:rsid w:val="00C1694E"/>
    <w:rsid w:val="00C211B3"/>
    <w:rsid w:val="00C2672C"/>
    <w:rsid w:val="00C2743D"/>
    <w:rsid w:val="00C31B69"/>
    <w:rsid w:val="00C365DB"/>
    <w:rsid w:val="00C42797"/>
    <w:rsid w:val="00C55F63"/>
    <w:rsid w:val="00C569C8"/>
    <w:rsid w:val="00C6029C"/>
    <w:rsid w:val="00C60F4A"/>
    <w:rsid w:val="00C656ED"/>
    <w:rsid w:val="00C65C33"/>
    <w:rsid w:val="00C738D3"/>
    <w:rsid w:val="00C74F12"/>
    <w:rsid w:val="00C85840"/>
    <w:rsid w:val="00C92CAA"/>
    <w:rsid w:val="00C95323"/>
    <w:rsid w:val="00CB3648"/>
    <w:rsid w:val="00CB52E6"/>
    <w:rsid w:val="00CB6A43"/>
    <w:rsid w:val="00CC639E"/>
    <w:rsid w:val="00CD0A93"/>
    <w:rsid w:val="00CD3941"/>
    <w:rsid w:val="00CD4125"/>
    <w:rsid w:val="00CD6097"/>
    <w:rsid w:val="00CE422B"/>
    <w:rsid w:val="00CF38F1"/>
    <w:rsid w:val="00CF4A24"/>
    <w:rsid w:val="00D008FE"/>
    <w:rsid w:val="00D055CE"/>
    <w:rsid w:val="00D12C22"/>
    <w:rsid w:val="00D13EB8"/>
    <w:rsid w:val="00D20666"/>
    <w:rsid w:val="00D2241B"/>
    <w:rsid w:val="00D2311B"/>
    <w:rsid w:val="00D24B06"/>
    <w:rsid w:val="00D26EFB"/>
    <w:rsid w:val="00D270DB"/>
    <w:rsid w:val="00D40EDC"/>
    <w:rsid w:val="00D42446"/>
    <w:rsid w:val="00D434E7"/>
    <w:rsid w:val="00D50155"/>
    <w:rsid w:val="00D50586"/>
    <w:rsid w:val="00D51138"/>
    <w:rsid w:val="00D53265"/>
    <w:rsid w:val="00D550B6"/>
    <w:rsid w:val="00D60C6D"/>
    <w:rsid w:val="00D619D9"/>
    <w:rsid w:val="00D62F40"/>
    <w:rsid w:val="00D730AD"/>
    <w:rsid w:val="00D76454"/>
    <w:rsid w:val="00D93188"/>
    <w:rsid w:val="00D957B2"/>
    <w:rsid w:val="00D97A4C"/>
    <w:rsid w:val="00DA1559"/>
    <w:rsid w:val="00DA60A3"/>
    <w:rsid w:val="00DB3E5E"/>
    <w:rsid w:val="00DB66BA"/>
    <w:rsid w:val="00DC6E47"/>
    <w:rsid w:val="00DC7AAC"/>
    <w:rsid w:val="00DD542D"/>
    <w:rsid w:val="00DE669C"/>
    <w:rsid w:val="00DE68B3"/>
    <w:rsid w:val="00DF093B"/>
    <w:rsid w:val="00DF0FA3"/>
    <w:rsid w:val="00DF7D41"/>
    <w:rsid w:val="00E00D59"/>
    <w:rsid w:val="00E068DA"/>
    <w:rsid w:val="00E14C8A"/>
    <w:rsid w:val="00E160CE"/>
    <w:rsid w:val="00E17878"/>
    <w:rsid w:val="00E23AD3"/>
    <w:rsid w:val="00E25CB7"/>
    <w:rsid w:val="00E3575D"/>
    <w:rsid w:val="00E368B8"/>
    <w:rsid w:val="00E37C8B"/>
    <w:rsid w:val="00E45B4C"/>
    <w:rsid w:val="00E52CA9"/>
    <w:rsid w:val="00E5458F"/>
    <w:rsid w:val="00E54D5E"/>
    <w:rsid w:val="00E54F12"/>
    <w:rsid w:val="00E5732E"/>
    <w:rsid w:val="00E66720"/>
    <w:rsid w:val="00E7283F"/>
    <w:rsid w:val="00E74128"/>
    <w:rsid w:val="00E761BD"/>
    <w:rsid w:val="00E81BB6"/>
    <w:rsid w:val="00E8437B"/>
    <w:rsid w:val="00E85475"/>
    <w:rsid w:val="00E90033"/>
    <w:rsid w:val="00E9107C"/>
    <w:rsid w:val="00E9454E"/>
    <w:rsid w:val="00E953B2"/>
    <w:rsid w:val="00EA078B"/>
    <w:rsid w:val="00EA6BA8"/>
    <w:rsid w:val="00EB2EAF"/>
    <w:rsid w:val="00EB4B92"/>
    <w:rsid w:val="00EB5517"/>
    <w:rsid w:val="00EB6B1A"/>
    <w:rsid w:val="00EC1F6C"/>
    <w:rsid w:val="00EC34B1"/>
    <w:rsid w:val="00EC3FCB"/>
    <w:rsid w:val="00EC4341"/>
    <w:rsid w:val="00EC628E"/>
    <w:rsid w:val="00ED4369"/>
    <w:rsid w:val="00ED6D06"/>
    <w:rsid w:val="00EE65FA"/>
    <w:rsid w:val="00EF4D70"/>
    <w:rsid w:val="00EF5BE4"/>
    <w:rsid w:val="00EF7660"/>
    <w:rsid w:val="00F04871"/>
    <w:rsid w:val="00F05CD3"/>
    <w:rsid w:val="00F110C8"/>
    <w:rsid w:val="00F21E94"/>
    <w:rsid w:val="00F22DDE"/>
    <w:rsid w:val="00F41681"/>
    <w:rsid w:val="00F426CC"/>
    <w:rsid w:val="00F43ECD"/>
    <w:rsid w:val="00F50D31"/>
    <w:rsid w:val="00F53D9A"/>
    <w:rsid w:val="00F62966"/>
    <w:rsid w:val="00F71336"/>
    <w:rsid w:val="00F733E5"/>
    <w:rsid w:val="00F768ED"/>
    <w:rsid w:val="00F82C3A"/>
    <w:rsid w:val="00F838FD"/>
    <w:rsid w:val="00F92154"/>
    <w:rsid w:val="00FA0B6E"/>
    <w:rsid w:val="00FA10BC"/>
    <w:rsid w:val="00FA1FAD"/>
    <w:rsid w:val="00FA5B91"/>
    <w:rsid w:val="00FA7C1F"/>
    <w:rsid w:val="00FC021D"/>
    <w:rsid w:val="00FC1961"/>
    <w:rsid w:val="00FC4557"/>
    <w:rsid w:val="00FD3CAE"/>
    <w:rsid w:val="00FD48CB"/>
    <w:rsid w:val="00FD639A"/>
    <w:rsid w:val="00FE3683"/>
    <w:rsid w:val="00FE46A2"/>
    <w:rsid w:val="00FE4B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039F52"/>
  <w15:chartTrackingRefBased/>
  <w15:docId w15:val="{FB351F4E-8BC8-4DEC-A1E2-B78436E3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AB"/>
    <w:pPr>
      <w:ind w:left="11" w:hanging="11"/>
      <w:jc w:val="both"/>
    </w:pPr>
    <w:rPr>
      <w:rFonts w:eastAsia="Calibri" w:cs="Calibri"/>
      <w:color w:val="000000"/>
      <w:sz w:val="24"/>
      <w:szCs w:val="22"/>
    </w:rPr>
  </w:style>
  <w:style w:type="paragraph" w:styleId="Heading1">
    <w:name w:val="heading 1"/>
    <w:next w:val="Normal"/>
    <w:link w:val="Heading1Char"/>
    <w:qFormat/>
    <w:rsid w:val="005E0073"/>
    <w:pPr>
      <w:keepNext/>
      <w:keepLines/>
      <w:spacing w:line="259" w:lineRule="auto"/>
      <w:ind w:left="10" w:hanging="10"/>
      <w:outlineLvl w:val="0"/>
    </w:pPr>
    <w:rPr>
      <w:rFonts w:eastAsia="Calibri"/>
      <w:b/>
      <w:color w:val="ED7D31"/>
      <w:sz w:val="32"/>
      <w:szCs w:val="22"/>
    </w:rPr>
  </w:style>
  <w:style w:type="paragraph" w:styleId="Heading2">
    <w:name w:val="heading 2"/>
    <w:next w:val="Normal"/>
    <w:link w:val="Heading2Char"/>
    <w:qFormat/>
    <w:rsid w:val="007E1CA0"/>
    <w:pPr>
      <w:keepNext/>
      <w:keepLines/>
      <w:spacing w:after="97" w:line="259" w:lineRule="auto"/>
      <w:ind w:left="10" w:hanging="10"/>
      <w:outlineLvl w:val="1"/>
    </w:pPr>
    <w:rPr>
      <w:rFonts w:eastAsia="Calibri"/>
      <w:b/>
      <w:color w:val="ED7D31"/>
      <w:sz w:val="24"/>
      <w:szCs w:val="22"/>
    </w:rPr>
  </w:style>
  <w:style w:type="paragraph" w:styleId="Heading3">
    <w:name w:val="heading 3"/>
    <w:next w:val="Normal"/>
    <w:link w:val="Heading3Char"/>
    <w:qFormat/>
    <w:rsid w:val="004A30E6"/>
    <w:pPr>
      <w:keepNext/>
      <w:keepLines/>
      <w:spacing w:after="144" w:line="259" w:lineRule="auto"/>
      <w:ind w:left="10" w:hanging="10"/>
      <w:outlineLvl w:val="2"/>
    </w:pPr>
    <w:rPr>
      <w:rFonts w:eastAsia="Calibri"/>
      <w:b/>
      <w:color w:val="C40011"/>
      <w:sz w:val="28"/>
      <w:szCs w:val="22"/>
    </w:rPr>
  </w:style>
  <w:style w:type="paragraph" w:styleId="Heading4">
    <w:name w:val="heading 4"/>
    <w:next w:val="Normal"/>
    <w:link w:val="Heading4Char"/>
    <w:qFormat/>
    <w:rsid w:val="004A30E6"/>
    <w:pPr>
      <w:keepNext/>
      <w:keepLines/>
      <w:spacing w:before="322" w:after="85" w:line="300" w:lineRule="auto"/>
      <w:ind w:left="10" w:hanging="10"/>
      <w:jc w:val="both"/>
      <w:outlineLvl w:val="3"/>
    </w:pPr>
    <w:rPr>
      <w:rFonts w:eastAsia="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A30E6"/>
    <w:rPr>
      <w:rFonts w:eastAsia="Calibri"/>
      <w:color w:val="000000"/>
      <w:sz w:val="22"/>
      <w:szCs w:val="22"/>
      <w:lang w:bidi="ar-SA"/>
    </w:rPr>
  </w:style>
  <w:style w:type="character" w:customStyle="1" w:styleId="Heading3Char">
    <w:name w:val="Heading 3 Char"/>
    <w:link w:val="Heading3"/>
    <w:rsid w:val="004A30E6"/>
    <w:rPr>
      <w:rFonts w:eastAsia="Calibri"/>
      <w:b/>
      <w:color w:val="C40011"/>
      <w:sz w:val="28"/>
      <w:szCs w:val="22"/>
      <w:lang w:bidi="ar-SA"/>
    </w:rPr>
  </w:style>
  <w:style w:type="character" w:customStyle="1" w:styleId="Heading2Char">
    <w:name w:val="Heading 2 Char"/>
    <w:link w:val="Heading2"/>
    <w:rsid w:val="007E1CA0"/>
    <w:rPr>
      <w:rFonts w:eastAsia="Calibri"/>
      <w:b/>
      <w:color w:val="ED7D31"/>
      <w:sz w:val="24"/>
      <w:szCs w:val="22"/>
      <w:lang w:bidi="ar-SA"/>
    </w:rPr>
  </w:style>
  <w:style w:type="character" w:customStyle="1" w:styleId="Heading1Char">
    <w:name w:val="Heading 1 Char"/>
    <w:link w:val="Heading1"/>
    <w:rsid w:val="005E0073"/>
    <w:rPr>
      <w:rFonts w:eastAsia="Calibri"/>
      <w:b/>
      <w:color w:val="ED7D31"/>
      <w:sz w:val="32"/>
      <w:szCs w:val="22"/>
      <w:lang w:bidi="ar-SA"/>
    </w:rPr>
  </w:style>
  <w:style w:type="paragraph" w:customStyle="1" w:styleId="footnotedescription">
    <w:name w:val="footnote description"/>
    <w:next w:val="Normal"/>
    <w:link w:val="footnotedescriptionChar"/>
    <w:hidden/>
    <w:rsid w:val="004A30E6"/>
    <w:pPr>
      <w:spacing w:after="160" w:line="259" w:lineRule="auto"/>
    </w:pPr>
    <w:rPr>
      <w:rFonts w:eastAsia="Calibri"/>
      <w:color w:val="000000"/>
      <w:sz w:val="14"/>
      <w:szCs w:val="22"/>
    </w:rPr>
  </w:style>
  <w:style w:type="character" w:customStyle="1" w:styleId="footnotedescriptionChar">
    <w:name w:val="footnote description Char"/>
    <w:link w:val="footnotedescription"/>
    <w:rsid w:val="004A30E6"/>
    <w:rPr>
      <w:rFonts w:eastAsia="Calibri"/>
      <w:color w:val="000000"/>
      <w:sz w:val="14"/>
      <w:szCs w:val="22"/>
      <w:lang w:bidi="ar-SA"/>
    </w:rPr>
  </w:style>
  <w:style w:type="character" w:customStyle="1" w:styleId="footnotemark">
    <w:name w:val="footnote mark"/>
    <w:hidden/>
    <w:rsid w:val="004A30E6"/>
    <w:rPr>
      <w:rFonts w:ascii="Calibri" w:eastAsia="Calibri" w:hAnsi="Calibri" w:cs="Calibri"/>
      <w:color w:val="000000"/>
      <w:sz w:val="14"/>
      <w:vertAlign w:val="superscript"/>
    </w:rPr>
  </w:style>
  <w:style w:type="table" w:customStyle="1" w:styleId="TableGrid">
    <w:name w:val="TableGrid"/>
    <w:rsid w:val="004A30E6"/>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EA1"/>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70EA1"/>
    <w:rPr>
      <w:rFonts w:ascii="Tahoma" w:eastAsia="Calibri" w:hAnsi="Tahoma" w:cs="Tahoma"/>
      <w:color w:val="000000"/>
      <w:sz w:val="16"/>
      <w:szCs w:val="16"/>
    </w:rPr>
  </w:style>
  <w:style w:type="paragraph" w:styleId="Header">
    <w:name w:val="header"/>
    <w:basedOn w:val="Normal"/>
    <w:link w:val="HeaderChar"/>
    <w:uiPriority w:val="99"/>
    <w:unhideWhenUsed/>
    <w:rsid w:val="00DE669C"/>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DE669C"/>
    <w:rPr>
      <w:rFonts w:ascii="Calibri" w:eastAsia="Calibri" w:hAnsi="Calibri" w:cs="Calibri"/>
      <w:color w:val="000000"/>
    </w:rPr>
  </w:style>
  <w:style w:type="paragraph" w:styleId="MediumGrid1-Accent2">
    <w:name w:val="Medium Grid 1 Accent 2"/>
    <w:basedOn w:val="Normal"/>
    <w:uiPriority w:val="34"/>
    <w:qFormat/>
    <w:rsid w:val="005232AD"/>
    <w:pPr>
      <w:ind w:left="720"/>
      <w:contextualSpacing/>
    </w:pPr>
  </w:style>
  <w:style w:type="paragraph" w:styleId="Footer">
    <w:name w:val="footer"/>
    <w:basedOn w:val="Normal"/>
    <w:link w:val="FooterChar"/>
    <w:uiPriority w:val="99"/>
    <w:unhideWhenUsed/>
    <w:qFormat/>
    <w:rsid w:val="00B801D2"/>
    <w:pPr>
      <w:tabs>
        <w:tab w:val="center" w:pos="4680"/>
        <w:tab w:val="right" w:pos="9360"/>
      </w:tabs>
      <w:ind w:left="0" w:firstLine="0"/>
    </w:pPr>
    <w:rPr>
      <w:rFonts w:eastAsia="Times New Roman" w:cs="Times New Roman"/>
      <w:color w:val="auto"/>
      <w:sz w:val="20"/>
      <w:szCs w:val="20"/>
      <w:lang w:val="en-US" w:eastAsia="en-US"/>
    </w:rPr>
  </w:style>
  <w:style w:type="character" w:customStyle="1" w:styleId="FooterChar">
    <w:name w:val="Footer Char"/>
    <w:link w:val="Footer"/>
    <w:uiPriority w:val="99"/>
    <w:rsid w:val="00B801D2"/>
    <w:rPr>
      <w:rFonts w:cs="Times New Roman"/>
      <w:lang w:val="en-US" w:eastAsia="en-US"/>
    </w:rPr>
  </w:style>
  <w:style w:type="paragraph" w:customStyle="1" w:styleId="BDOMainHeading2">
    <w:name w:val="BDOMainHeading2"/>
    <w:next w:val="Normal"/>
    <w:qFormat/>
    <w:rsid w:val="004D221A"/>
    <w:pPr>
      <w:spacing w:before="240" w:after="240"/>
      <w:jc w:val="center"/>
    </w:pPr>
    <w:rPr>
      <w:b/>
      <w:color w:val="F79646"/>
      <w:kern w:val="16"/>
      <w:sz w:val="32"/>
      <w:lang w:val="en-US" w:eastAsia="en-US" w:bidi="en-US"/>
    </w:rPr>
  </w:style>
  <w:style w:type="table" w:styleId="TableGrid0">
    <w:name w:val="Table Grid"/>
    <w:basedOn w:val="TableNormal"/>
    <w:uiPriority w:val="39"/>
    <w:rsid w:val="009755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608BE"/>
    <w:pPr>
      <w:spacing w:before="100" w:beforeAutospacing="1" w:after="100" w:afterAutospacing="1"/>
      <w:ind w:left="0" w:firstLine="0"/>
      <w:jc w:val="left"/>
    </w:pPr>
    <w:rPr>
      <w:rFonts w:ascii="Times New Roman" w:eastAsia="Times New Roman" w:hAnsi="Times New Roman" w:cs="Times New Roman"/>
      <w:color w:val="auto"/>
      <w:szCs w:val="24"/>
    </w:rPr>
  </w:style>
  <w:style w:type="character" w:styleId="CommentReference">
    <w:name w:val="annotation reference"/>
    <w:uiPriority w:val="99"/>
    <w:semiHidden/>
    <w:unhideWhenUsed/>
    <w:rsid w:val="001608BE"/>
    <w:rPr>
      <w:sz w:val="16"/>
      <w:szCs w:val="16"/>
    </w:rPr>
  </w:style>
  <w:style w:type="character" w:styleId="Hyperlink">
    <w:name w:val="Hyperlink"/>
    <w:unhideWhenUsed/>
    <w:rsid w:val="00797F23"/>
    <w:rPr>
      <w:color w:val="0000FF"/>
      <w:u w:val="single"/>
    </w:rPr>
  </w:style>
  <w:style w:type="character" w:styleId="FollowedHyperlink">
    <w:name w:val="FollowedHyperlink"/>
    <w:uiPriority w:val="99"/>
    <w:semiHidden/>
    <w:unhideWhenUsed/>
    <w:rsid w:val="00797F23"/>
    <w:rPr>
      <w:color w:val="800080"/>
      <w:u w:val="single"/>
    </w:rPr>
  </w:style>
  <w:style w:type="paragraph" w:styleId="ColorfulList-Accent1">
    <w:name w:val="Colorful List Accent 1"/>
    <w:basedOn w:val="Normal"/>
    <w:uiPriority w:val="34"/>
    <w:qFormat/>
    <w:rsid w:val="000B684E"/>
    <w:pPr>
      <w:spacing w:after="200" w:line="276" w:lineRule="auto"/>
      <w:ind w:left="720" w:firstLine="0"/>
      <w:contextualSpacing/>
      <w:jc w:val="left"/>
    </w:pPr>
    <w:rPr>
      <w:rFonts w:cs="Times New Roman"/>
      <w:color w:val="auto"/>
      <w:sz w:val="22"/>
      <w:lang w:eastAsia="en-US"/>
    </w:rPr>
  </w:style>
  <w:style w:type="paragraph" w:styleId="CommentText">
    <w:name w:val="annotation text"/>
    <w:basedOn w:val="Normal"/>
    <w:link w:val="CommentTextChar"/>
    <w:uiPriority w:val="99"/>
    <w:semiHidden/>
    <w:unhideWhenUsed/>
    <w:rsid w:val="003C7C9B"/>
    <w:rPr>
      <w:sz w:val="20"/>
      <w:szCs w:val="20"/>
    </w:rPr>
  </w:style>
  <w:style w:type="character" w:customStyle="1" w:styleId="CommentTextChar">
    <w:name w:val="Comment Text Char"/>
    <w:link w:val="CommentText"/>
    <w:uiPriority w:val="99"/>
    <w:semiHidden/>
    <w:rsid w:val="003C7C9B"/>
    <w:rPr>
      <w:rFonts w:eastAsia="Calibri" w:cs="Calibri"/>
      <w:color w:val="000000"/>
      <w:lang w:eastAsia="en-GB"/>
    </w:rPr>
  </w:style>
  <w:style w:type="paragraph" w:styleId="ListParagraph">
    <w:name w:val="List Paragraph"/>
    <w:basedOn w:val="Normal"/>
    <w:uiPriority w:val="34"/>
    <w:qFormat/>
    <w:rsid w:val="009B0CB4"/>
    <w:pPr>
      <w:ind w:left="720" w:firstLine="0"/>
      <w:jc w:val="left"/>
    </w:pPr>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86385">
      <w:bodyDiv w:val="1"/>
      <w:marLeft w:val="0"/>
      <w:marRight w:val="0"/>
      <w:marTop w:val="0"/>
      <w:marBottom w:val="0"/>
      <w:divBdr>
        <w:top w:val="none" w:sz="0" w:space="0" w:color="auto"/>
        <w:left w:val="none" w:sz="0" w:space="0" w:color="auto"/>
        <w:bottom w:val="none" w:sz="0" w:space="0" w:color="auto"/>
        <w:right w:val="none" w:sz="0" w:space="0" w:color="auto"/>
      </w:divBdr>
    </w:div>
    <w:div w:id="1839687083">
      <w:bodyDiv w:val="1"/>
      <w:marLeft w:val="0"/>
      <w:marRight w:val="0"/>
      <w:marTop w:val="0"/>
      <w:marBottom w:val="0"/>
      <w:divBdr>
        <w:top w:val="none" w:sz="0" w:space="0" w:color="auto"/>
        <w:left w:val="none" w:sz="0" w:space="0" w:color="auto"/>
        <w:bottom w:val="none" w:sz="0" w:space="0" w:color="auto"/>
        <w:right w:val="none" w:sz="0" w:space="0" w:color="auto"/>
      </w:divBdr>
      <w:divsChild>
        <w:div w:id="1321158333">
          <w:marLeft w:val="0"/>
          <w:marRight w:val="0"/>
          <w:marTop w:val="0"/>
          <w:marBottom w:val="0"/>
          <w:divBdr>
            <w:top w:val="none" w:sz="0" w:space="0" w:color="auto"/>
            <w:left w:val="none" w:sz="0" w:space="0" w:color="auto"/>
            <w:bottom w:val="none" w:sz="0" w:space="0" w:color="auto"/>
            <w:right w:val="none" w:sz="0" w:space="0" w:color="auto"/>
          </w:divBdr>
        </w:div>
      </w:divsChild>
    </w:div>
    <w:div w:id="18663598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610B-5ED4-43EB-B348-112B1CF2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9685</Words>
  <Characters>55211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BFET travel and expenses policy</vt:lpstr>
    </vt:vector>
  </TitlesOfParts>
  <Company>Hewlett-Packard Company</Company>
  <LinksUpToDate>false</LinksUpToDate>
  <CharactersWithSpaces>64767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BFET travel and expenses policy</dc:title>
  <dc:subject/>
  <dc:creator>HM Treasury</dc:creator>
  <cp:keywords>PU1526; HM Treasury Group travel and expenses policy</cp:keywords>
  <cp:lastModifiedBy>MSellers@cma.bfet.uk</cp:lastModifiedBy>
  <cp:revision>2</cp:revision>
  <cp:lastPrinted>2016-09-06T13:29:00Z</cp:lastPrinted>
  <dcterms:created xsi:type="dcterms:W3CDTF">2017-01-17T14:36:00Z</dcterms:created>
  <dcterms:modified xsi:type="dcterms:W3CDTF">2017-01-17T14:36:00Z</dcterms:modified>
</cp:coreProperties>
</file>