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363" w:rsidRDefault="00B35363" w:rsidP="008134DD">
      <w:pPr>
        <w:tabs>
          <w:tab w:val="left" w:pos="7170"/>
        </w:tabs>
        <w:jc w:val="both"/>
        <w:rPr>
          <w:rFonts w:ascii="Arial" w:hAnsi="Arial" w:cs="Arial"/>
          <w:sz w:val="22"/>
          <w:szCs w:val="22"/>
        </w:rPr>
      </w:pPr>
      <w:bookmarkStart w:id="0" w:name="_GoBack"/>
      <w:bookmarkEnd w:id="0"/>
    </w:p>
    <w:p w:rsidR="007459FD" w:rsidRDefault="007459FD" w:rsidP="008134DD">
      <w:pPr>
        <w:tabs>
          <w:tab w:val="left" w:pos="7170"/>
        </w:tabs>
        <w:jc w:val="both"/>
        <w:rPr>
          <w:rFonts w:ascii="Arial" w:hAnsi="Arial" w:cs="Arial"/>
          <w:sz w:val="22"/>
          <w:szCs w:val="22"/>
        </w:rPr>
      </w:pPr>
    </w:p>
    <w:p w:rsidR="007459FD" w:rsidRDefault="007459FD" w:rsidP="008134DD">
      <w:pPr>
        <w:tabs>
          <w:tab w:val="left" w:pos="7170"/>
        </w:tabs>
        <w:jc w:val="both"/>
        <w:rPr>
          <w:rFonts w:ascii="Arial" w:hAnsi="Arial" w:cs="Arial"/>
          <w:sz w:val="22"/>
          <w:szCs w:val="22"/>
        </w:rPr>
      </w:pPr>
    </w:p>
    <w:p w:rsidR="007459FD" w:rsidRDefault="007459FD" w:rsidP="008134DD">
      <w:pPr>
        <w:tabs>
          <w:tab w:val="left" w:pos="7170"/>
        </w:tabs>
        <w:jc w:val="both"/>
        <w:rPr>
          <w:rFonts w:ascii="Arial" w:hAnsi="Arial" w:cs="Arial"/>
          <w:sz w:val="22"/>
          <w:szCs w:val="22"/>
        </w:rPr>
      </w:pPr>
    </w:p>
    <w:p w:rsidR="007459FD" w:rsidRDefault="007459FD" w:rsidP="007459FD">
      <w:pPr>
        <w:jc w:val="right"/>
        <w:rPr>
          <w:rFonts w:asciiTheme="majorHAnsi" w:hAnsiTheme="majorHAnsi"/>
        </w:rPr>
      </w:pPr>
    </w:p>
    <w:p w:rsidR="007459FD" w:rsidRDefault="007459FD" w:rsidP="007459FD">
      <w:pPr>
        <w:jc w:val="right"/>
        <w:rPr>
          <w:rFonts w:asciiTheme="majorHAnsi" w:hAnsiTheme="majorHAnsi"/>
        </w:rPr>
      </w:pPr>
      <w:r>
        <w:rPr>
          <w:rFonts w:asciiTheme="majorHAnsi" w:hAnsiTheme="majorHAnsi"/>
        </w:rPr>
        <w:t>14</w:t>
      </w:r>
      <w:r>
        <w:rPr>
          <w:rFonts w:asciiTheme="majorHAnsi" w:hAnsiTheme="majorHAnsi"/>
          <w:vertAlign w:val="superscript"/>
        </w:rPr>
        <w:t>th</w:t>
      </w:r>
      <w:r>
        <w:rPr>
          <w:rFonts w:asciiTheme="majorHAnsi" w:hAnsiTheme="majorHAnsi"/>
        </w:rPr>
        <w:t xml:space="preserve"> July 2017</w:t>
      </w:r>
    </w:p>
    <w:p w:rsidR="007459FD" w:rsidRDefault="007459FD" w:rsidP="007459FD">
      <w:pPr>
        <w:jc w:val="right"/>
        <w:rPr>
          <w:rFonts w:asciiTheme="majorHAnsi" w:hAnsiTheme="majorHAnsi"/>
        </w:rPr>
      </w:pPr>
    </w:p>
    <w:p w:rsidR="007459FD" w:rsidRDefault="007459FD" w:rsidP="007459FD">
      <w:pPr>
        <w:rPr>
          <w:rFonts w:asciiTheme="majorHAnsi" w:hAnsiTheme="majorHAnsi"/>
        </w:rPr>
      </w:pPr>
      <w:r>
        <w:rPr>
          <w:rFonts w:asciiTheme="majorHAnsi" w:hAnsiTheme="majorHAnsi"/>
        </w:rPr>
        <w:t>Dear Parent/Carer,</w:t>
      </w:r>
    </w:p>
    <w:p w:rsidR="007459FD" w:rsidRDefault="007459FD" w:rsidP="007459FD">
      <w:pPr>
        <w:rPr>
          <w:rFonts w:asciiTheme="majorHAnsi" w:hAnsiTheme="majorHAnsi"/>
        </w:rPr>
      </w:pPr>
    </w:p>
    <w:p w:rsidR="007459FD" w:rsidRDefault="007459FD" w:rsidP="007459FD">
      <w:pPr>
        <w:rPr>
          <w:rFonts w:asciiTheme="majorHAnsi" w:hAnsiTheme="majorHAnsi"/>
        </w:rPr>
      </w:pPr>
      <w:r>
        <w:rPr>
          <w:rFonts w:asciiTheme="majorHAnsi" w:hAnsiTheme="majorHAnsi"/>
        </w:rPr>
        <w:t xml:space="preserve">I am pleased to write to you at the end of a very successful year at Cedar Mount Academy. We await the published report from the full Ofsted Inspection in early July but we know that it will reflect the great progress that the school has made in the last year. I would like to thank all students, staff and parents for their hard work and support in 2016-17 and wish you all a peaceful summer. </w:t>
      </w:r>
    </w:p>
    <w:p w:rsidR="007459FD" w:rsidRDefault="007459FD" w:rsidP="007459FD">
      <w:pPr>
        <w:rPr>
          <w:rFonts w:asciiTheme="majorHAnsi" w:hAnsiTheme="majorHAnsi"/>
        </w:rPr>
      </w:pPr>
    </w:p>
    <w:p w:rsidR="007459FD" w:rsidRDefault="007459FD" w:rsidP="007459FD">
      <w:pPr>
        <w:rPr>
          <w:rFonts w:asciiTheme="majorHAnsi" w:hAnsiTheme="majorHAnsi"/>
        </w:rPr>
      </w:pPr>
      <w:r>
        <w:rPr>
          <w:rFonts w:asciiTheme="majorHAnsi" w:hAnsiTheme="majorHAnsi"/>
        </w:rPr>
        <w:t>This last letter of the academic year aims to provide parents and carers with reminders and information concerning the arrangements for the end of this academic year, the start of the new academic year in September, and other key information concerning the school calendar and uniform.  Specific details concerning each of these areas are below. Copies of this letter will also be published on the school website.</w:t>
      </w:r>
    </w:p>
    <w:p w:rsidR="007459FD" w:rsidRDefault="007459FD" w:rsidP="007459FD">
      <w:pPr>
        <w:rPr>
          <w:rFonts w:asciiTheme="majorHAnsi" w:hAnsiTheme="majorHAnsi"/>
          <w:b/>
        </w:rPr>
      </w:pPr>
    </w:p>
    <w:p w:rsidR="007459FD" w:rsidRDefault="007459FD" w:rsidP="007459FD">
      <w:pPr>
        <w:rPr>
          <w:rFonts w:asciiTheme="majorHAnsi" w:hAnsiTheme="majorHAnsi"/>
          <w:b/>
        </w:rPr>
      </w:pPr>
      <w:r>
        <w:rPr>
          <w:rFonts w:asciiTheme="majorHAnsi" w:hAnsiTheme="majorHAnsi"/>
          <w:b/>
        </w:rPr>
        <w:t>The end of this academic year</w:t>
      </w:r>
    </w:p>
    <w:p w:rsidR="007459FD" w:rsidRDefault="007459FD" w:rsidP="007459FD">
      <w:pPr>
        <w:rPr>
          <w:rFonts w:asciiTheme="majorHAnsi" w:hAnsiTheme="majorHAnsi"/>
          <w:b/>
        </w:rPr>
      </w:pPr>
    </w:p>
    <w:p w:rsidR="007459FD" w:rsidRDefault="007459FD" w:rsidP="007459FD">
      <w:pPr>
        <w:rPr>
          <w:rFonts w:asciiTheme="majorHAnsi" w:hAnsiTheme="majorHAnsi"/>
        </w:rPr>
      </w:pPr>
      <w:r>
        <w:rPr>
          <w:rFonts w:asciiTheme="majorHAnsi" w:hAnsiTheme="majorHAnsi"/>
        </w:rPr>
        <w:t>This term finishes on Thursday 20</w:t>
      </w:r>
      <w:r>
        <w:rPr>
          <w:rFonts w:asciiTheme="majorHAnsi" w:hAnsiTheme="majorHAnsi"/>
          <w:vertAlign w:val="superscript"/>
        </w:rPr>
        <w:t>th</w:t>
      </w:r>
      <w:r>
        <w:rPr>
          <w:rFonts w:asciiTheme="majorHAnsi" w:hAnsiTheme="majorHAnsi"/>
        </w:rPr>
        <w:t xml:space="preserve"> July and the students will be dismissed at 12:30pm from the sports hall after an end of year assembly. The assembly will be celebrating successes, showcasing talents and introducing the new Student Leadership Team for 2016-17. The yellow bus will collect students at 12:30pm. Students, who are entitled to a free school meal, can collect food to take with them from the Bistro as they leave. </w:t>
      </w:r>
    </w:p>
    <w:p w:rsidR="007459FD" w:rsidRDefault="007459FD" w:rsidP="007459FD">
      <w:pPr>
        <w:rPr>
          <w:rFonts w:asciiTheme="majorHAnsi" w:hAnsiTheme="majorHAnsi"/>
        </w:rPr>
      </w:pPr>
    </w:p>
    <w:p w:rsidR="007459FD" w:rsidRDefault="007459FD" w:rsidP="007459FD">
      <w:pPr>
        <w:rPr>
          <w:rFonts w:asciiTheme="majorHAnsi" w:hAnsiTheme="majorHAnsi"/>
          <w:b/>
        </w:rPr>
      </w:pPr>
      <w:r>
        <w:rPr>
          <w:rFonts w:asciiTheme="majorHAnsi" w:hAnsiTheme="majorHAnsi"/>
          <w:b/>
        </w:rPr>
        <w:t>The start of the new academic year</w:t>
      </w:r>
    </w:p>
    <w:p w:rsidR="007459FD" w:rsidRDefault="007459FD" w:rsidP="007459FD">
      <w:pPr>
        <w:rPr>
          <w:rFonts w:asciiTheme="majorHAnsi" w:hAnsiTheme="majorHAnsi"/>
          <w:b/>
        </w:rPr>
      </w:pPr>
    </w:p>
    <w:p w:rsidR="007459FD" w:rsidRDefault="007459FD" w:rsidP="007459FD">
      <w:pPr>
        <w:rPr>
          <w:rFonts w:asciiTheme="majorHAnsi" w:hAnsiTheme="majorHAnsi"/>
        </w:rPr>
      </w:pPr>
      <w:r>
        <w:rPr>
          <w:rFonts w:asciiTheme="majorHAnsi" w:hAnsiTheme="majorHAnsi"/>
        </w:rPr>
        <w:t>The Academy opens to students on Tuesday 5</w:t>
      </w:r>
      <w:r>
        <w:rPr>
          <w:rFonts w:asciiTheme="majorHAnsi" w:hAnsiTheme="majorHAnsi"/>
          <w:vertAlign w:val="superscript"/>
        </w:rPr>
        <w:t>th</w:t>
      </w:r>
      <w:r>
        <w:rPr>
          <w:rFonts w:asciiTheme="majorHAnsi" w:hAnsiTheme="majorHAnsi"/>
        </w:rPr>
        <w:t xml:space="preserve"> September. There will be a staggered entry in the morning to make sure all students are fully prepared for the new term. The specific times for each year group to report to the Academy are below. </w:t>
      </w:r>
    </w:p>
    <w:p w:rsidR="007459FD" w:rsidRDefault="007459FD" w:rsidP="007459FD">
      <w:pPr>
        <w:pStyle w:val="ListParagraph"/>
        <w:tabs>
          <w:tab w:val="left" w:pos="1134"/>
          <w:tab w:val="left" w:pos="1276"/>
        </w:tabs>
        <w:rPr>
          <w:rFonts w:asciiTheme="majorHAnsi" w:hAnsiTheme="majorHAnsi" w:cstheme="minorHAnsi"/>
        </w:rPr>
      </w:pPr>
    </w:p>
    <w:p w:rsidR="007459FD" w:rsidRDefault="007459FD" w:rsidP="007459FD">
      <w:pPr>
        <w:pStyle w:val="ListParagraph"/>
        <w:numPr>
          <w:ilvl w:val="0"/>
          <w:numId w:val="11"/>
        </w:numPr>
        <w:tabs>
          <w:tab w:val="left" w:pos="1134"/>
          <w:tab w:val="left" w:pos="1276"/>
        </w:tabs>
        <w:ind w:firstLine="0"/>
        <w:rPr>
          <w:rFonts w:asciiTheme="majorHAnsi" w:hAnsiTheme="majorHAnsi" w:cstheme="minorHAnsi"/>
        </w:rPr>
      </w:pPr>
      <w:r>
        <w:rPr>
          <w:rFonts w:asciiTheme="majorHAnsi" w:hAnsiTheme="majorHAnsi" w:cstheme="minorHAnsi"/>
        </w:rPr>
        <w:t>Years 7  to arrive at 9:00am</w:t>
      </w:r>
    </w:p>
    <w:p w:rsidR="007459FD" w:rsidRDefault="007459FD" w:rsidP="007459FD">
      <w:pPr>
        <w:pStyle w:val="ListParagraph"/>
        <w:numPr>
          <w:ilvl w:val="0"/>
          <w:numId w:val="11"/>
        </w:numPr>
        <w:tabs>
          <w:tab w:val="left" w:pos="1134"/>
        </w:tabs>
        <w:ind w:firstLine="0"/>
        <w:rPr>
          <w:rFonts w:asciiTheme="majorHAnsi" w:hAnsiTheme="majorHAnsi" w:cstheme="minorHAnsi"/>
        </w:rPr>
      </w:pPr>
      <w:r>
        <w:rPr>
          <w:rFonts w:asciiTheme="majorHAnsi" w:hAnsiTheme="majorHAnsi" w:cstheme="minorHAnsi"/>
        </w:rPr>
        <w:t>Years 8, 9 ,10 and 11 to arrive at 11:00am</w:t>
      </w:r>
    </w:p>
    <w:p w:rsidR="007459FD" w:rsidRDefault="007459FD" w:rsidP="007459FD">
      <w:pPr>
        <w:rPr>
          <w:rFonts w:asciiTheme="majorHAnsi" w:hAnsiTheme="majorHAnsi"/>
          <w:b/>
        </w:rPr>
      </w:pPr>
    </w:p>
    <w:p w:rsidR="007459FD" w:rsidRDefault="007459FD" w:rsidP="007459FD">
      <w:pPr>
        <w:rPr>
          <w:rFonts w:asciiTheme="majorHAnsi" w:hAnsiTheme="majorHAnsi"/>
          <w:b/>
        </w:rPr>
      </w:pPr>
    </w:p>
    <w:p w:rsidR="007459FD" w:rsidRDefault="007459FD" w:rsidP="007459FD">
      <w:pPr>
        <w:rPr>
          <w:rFonts w:asciiTheme="majorHAnsi" w:hAnsiTheme="majorHAnsi"/>
          <w:b/>
        </w:rPr>
      </w:pPr>
    </w:p>
    <w:p w:rsidR="007459FD" w:rsidRDefault="007459FD" w:rsidP="007459FD">
      <w:pPr>
        <w:rPr>
          <w:rFonts w:asciiTheme="majorHAnsi" w:hAnsiTheme="majorHAnsi"/>
          <w:b/>
        </w:rPr>
      </w:pPr>
    </w:p>
    <w:p w:rsidR="007459FD" w:rsidRDefault="007459FD" w:rsidP="007459FD">
      <w:pPr>
        <w:rPr>
          <w:rFonts w:asciiTheme="majorHAnsi" w:hAnsiTheme="majorHAnsi"/>
          <w:b/>
        </w:rPr>
      </w:pPr>
      <w:r>
        <w:rPr>
          <w:rFonts w:asciiTheme="majorHAnsi" w:hAnsiTheme="majorHAnsi"/>
          <w:b/>
        </w:rPr>
        <w:t>The school day</w:t>
      </w:r>
    </w:p>
    <w:p w:rsidR="007459FD" w:rsidRDefault="007459FD" w:rsidP="007459FD">
      <w:pPr>
        <w:rPr>
          <w:rFonts w:asciiTheme="majorHAnsi" w:hAnsiTheme="majorHAnsi"/>
          <w:b/>
        </w:rPr>
      </w:pPr>
    </w:p>
    <w:p w:rsidR="007459FD" w:rsidRDefault="007459FD" w:rsidP="007459FD">
      <w:pPr>
        <w:rPr>
          <w:rFonts w:asciiTheme="majorHAnsi" w:hAnsiTheme="majorHAnsi" w:cs="Arial"/>
        </w:rPr>
      </w:pPr>
      <w:r>
        <w:rPr>
          <w:rFonts w:asciiTheme="majorHAnsi" w:hAnsiTheme="majorHAnsi"/>
        </w:rPr>
        <w:t>The timings of the school day are as follows. All students are expected to be in their forms by 8:45am each morning. The school is open to students from 8.00am with breakfast available in the Bistro</w:t>
      </w:r>
      <w:r>
        <w:rPr>
          <w:rFonts w:asciiTheme="majorHAnsi" w:hAnsiTheme="majorHAnsi" w:cs="Arial"/>
        </w:rPr>
        <w:t>.</w:t>
      </w:r>
    </w:p>
    <w:p w:rsidR="007459FD" w:rsidRDefault="007459FD" w:rsidP="007459FD">
      <w:pPr>
        <w:rPr>
          <w:rFonts w:asciiTheme="majorHAnsi" w:hAnsiTheme="majorHAnsi"/>
        </w:rPr>
      </w:pPr>
      <w:r>
        <w:rPr>
          <w:rFonts w:asciiTheme="majorHAnsi" w:hAnsiTheme="majorHAnsi"/>
        </w:rPr>
        <w:t xml:space="preserve"> </w:t>
      </w:r>
    </w:p>
    <w:p w:rsidR="007459FD" w:rsidRDefault="007459FD" w:rsidP="007459FD">
      <w:pPr>
        <w:rPr>
          <w:rFonts w:asciiTheme="majorHAnsi" w:hAnsiTheme="majorHAnsi"/>
          <w:b/>
        </w:rPr>
      </w:pPr>
      <w:r>
        <w:rPr>
          <w:rFonts w:asciiTheme="majorHAnsi" w:hAnsiTheme="majorHAnsi"/>
          <w:b/>
        </w:rPr>
        <w:t>2017-18 Academy Day</w:t>
      </w:r>
    </w:p>
    <w:p w:rsidR="007459FD" w:rsidRDefault="007459FD" w:rsidP="007459FD">
      <w:pPr>
        <w:rPr>
          <w:rFonts w:asciiTheme="majorHAnsi" w:hAnsiTheme="majorHAnsi"/>
          <w:b/>
        </w:rPr>
      </w:pPr>
    </w:p>
    <w:p w:rsidR="007459FD" w:rsidRDefault="007459FD" w:rsidP="007459FD">
      <w:pPr>
        <w:rPr>
          <w:rFonts w:asciiTheme="majorHAnsi" w:hAnsiTheme="majorHAnsi"/>
        </w:rPr>
      </w:pPr>
      <w:r>
        <w:rPr>
          <w:rFonts w:asciiTheme="majorHAnsi" w:hAnsiTheme="majorHAnsi"/>
        </w:rPr>
        <w:t>Registration</w:t>
      </w:r>
      <w:r>
        <w:rPr>
          <w:rFonts w:asciiTheme="majorHAnsi" w:hAnsiTheme="majorHAnsi"/>
        </w:rPr>
        <w:tab/>
      </w:r>
      <w:r>
        <w:rPr>
          <w:rFonts w:asciiTheme="majorHAnsi" w:hAnsiTheme="majorHAnsi"/>
        </w:rPr>
        <w:tab/>
        <w:t>8:45am - 9:00am</w:t>
      </w:r>
    </w:p>
    <w:p w:rsidR="007459FD" w:rsidRDefault="007459FD" w:rsidP="007459FD">
      <w:pPr>
        <w:rPr>
          <w:rFonts w:asciiTheme="majorHAnsi" w:hAnsiTheme="majorHAnsi"/>
        </w:rPr>
      </w:pPr>
      <w:r>
        <w:rPr>
          <w:rFonts w:asciiTheme="majorHAnsi" w:hAnsiTheme="majorHAnsi"/>
        </w:rPr>
        <w:t>Lesson 1</w:t>
      </w:r>
      <w:r>
        <w:rPr>
          <w:rFonts w:asciiTheme="majorHAnsi" w:hAnsiTheme="majorHAnsi"/>
        </w:rPr>
        <w:tab/>
      </w:r>
      <w:r>
        <w:rPr>
          <w:rFonts w:asciiTheme="majorHAnsi" w:hAnsiTheme="majorHAnsi"/>
        </w:rPr>
        <w:tab/>
        <w:t>9:00am - 10:00am</w:t>
      </w:r>
    </w:p>
    <w:p w:rsidR="007459FD" w:rsidRDefault="007459FD" w:rsidP="007459FD">
      <w:pPr>
        <w:rPr>
          <w:rFonts w:asciiTheme="majorHAnsi" w:hAnsiTheme="majorHAnsi"/>
        </w:rPr>
      </w:pPr>
      <w:r>
        <w:rPr>
          <w:rFonts w:asciiTheme="majorHAnsi" w:hAnsiTheme="majorHAnsi"/>
        </w:rPr>
        <w:t>Lesson 2</w:t>
      </w:r>
      <w:r>
        <w:rPr>
          <w:rFonts w:asciiTheme="majorHAnsi" w:hAnsiTheme="majorHAnsi"/>
        </w:rPr>
        <w:tab/>
      </w:r>
      <w:r>
        <w:rPr>
          <w:rFonts w:asciiTheme="majorHAnsi" w:hAnsiTheme="majorHAnsi"/>
        </w:rPr>
        <w:tab/>
        <w:t>10:00am - 11.00am</w:t>
      </w:r>
    </w:p>
    <w:p w:rsidR="007459FD" w:rsidRDefault="007459FD" w:rsidP="007459FD">
      <w:pPr>
        <w:rPr>
          <w:rFonts w:asciiTheme="majorHAnsi" w:hAnsiTheme="majorHAnsi"/>
        </w:rPr>
      </w:pPr>
      <w:r>
        <w:rPr>
          <w:rFonts w:asciiTheme="majorHAnsi" w:hAnsiTheme="majorHAnsi"/>
        </w:rPr>
        <w:t>Break</w:t>
      </w:r>
      <w:r>
        <w:rPr>
          <w:rFonts w:asciiTheme="majorHAnsi" w:hAnsiTheme="majorHAnsi"/>
        </w:rPr>
        <w:tab/>
      </w:r>
      <w:r>
        <w:rPr>
          <w:rFonts w:asciiTheme="majorHAnsi" w:hAnsiTheme="majorHAnsi"/>
        </w:rPr>
        <w:tab/>
      </w:r>
      <w:r>
        <w:rPr>
          <w:rFonts w:asciiTheme="majorHAnsi" w:hAnsiTheme="majorHAnsi"/>
        </w:rPr>
        <w:tab/>
        <w:t>11:00am - 11:15am</w:t>
      </w:r>
    </w:p>
    <w:p w:rsidR="007459FD" w:rsidRDefault="007459FD" w:rsidP="007459FD">
      <w:pPr>
        <w:rPr>
          <w:rFonts w:asciiTheme="majorHAnsi" w:hAnsiTheme="majorHAnsi"/>
        </w:rPr>
      </w:pPr>
      <w:r>
        <w:rPr>
          <w:rFonts w:asciiTheme="majorHAnsi" w:hAnsiTheme="majorHAnsi"/>
        </w:rPr>
        <w:t>Lesson 3</w:t>
      </w:r>
      <w:r>
        <w:rPr>
          <w:rFonts w:asciiTheme="majorHAnsi" w:hAnsiTheme="majorHAnsi"/>
        </w:rPr>
        <w:tab/>
      </w:r>
      <w:r>
        <w:rPr>
          <w:rFonts w:asciiTheme="majorHAnsi" w:hAnsiTheme="majorHAnsi"/>
        </w:rPr>
        <w:tab/>
        <w:t>11:15am - 12:15pm</w:t>
      </w:r>
    </w:p>
    <w:p w:rsidR="007459FD" w:rsidRDefault="007459FD" w:rsidP="007459FD">
      <w:pPr>
        <w:rPr>
          <w:rFonts w:asciiTheme="majorHAnsi" w:hAnsiTheme="majorHAnsi"/>
        </w:rPr>
      </w:pPr>
      <w:r>
        <w:rPr>
          <w:rFonts w:asciiTheme="majorHAnsi" w:hAnsiTheme="majorHAnsi"/>
        </w:rPr>
        <w:t>Lesson 4</w:t>
      </w:r>
      <w:r>
        <w:rPr>
          <w:rFonts w:asciiTheme="majorHAnsi" w:hAnsiTheme="majorHAnsi"/>
        </w:rPr>
        <w:tab/>
      </w:r>
      <w:r>
        <w:rPr>
          <w:rFonts w:asciiTheme="majorHAnsi" w:hAnsiTheme="majorHAnsi"/>
        </w:rPr>
        <w:tab/>
        <w:t>12:15pm - 13:15pm</w:t>
      </w:r>
    </w:p>
    <w:p w:rsidR="007459FD" w:rsidRDefault="007459FD" w:rsidP="007459FD">
      <w:pPr>
        <w:rPr>
          <w:rFonts w:asciiTheme="majorHAnsi" w:hAnsiTheme="majorHAnsi"/>
        </w:rPr>
      </w:pPr>
      <w:r>
        <w:rPr>
          <w:rFonts w:asciiTheme="majorHAnsi" w:hAnsiTheme="majorHAnsi"/>
        </w:rPr>
        <w:t>Lunch</w:t>
      </w:r>
      <w:r>
        <w:rPr>
          <w:rFonts w:asciiTheme="majorHAnsi" w:hAnsiTheme="majorHAnsi"/>
        </w:rPr>
        <w:tab/>
      </w:r>
      <w:r>
        <w:rPr>
          <w:rFonts w:asciiTheme="majorHAnsi" w:hAnsiTheme="majorHAnsi"/>
        </w:rPr>
        <w:tab/>
      </w:r>
      <w:r>
        <w:rPr>
          <w:rFonts w:asciiTheme="majorHAnsi" w:hAnsiTheme="majorHAnsi"/>
        </w:rPr>
        <w:tab/>
        <w:t>13:15pm - 14:05pm</w:t>
      </w:r>
    </w:p>
    <w:p w:rsidR="007459FD" w:rsidRDefault="007459FD" w:rsidP="007459FD">
      <w:pPr>
        <w:rPr>
          <w:rFonts w:asciiTheme="majorHAnsi" w:hAnsiTheme="majorHAnsi"/>
        </w:rPr>
      </w:pPr>
      <w:r>
        <w:rPr>
          <w:rFonts w:asciiTheme="majorHAnsi" w:hAnsiTheme="majorHAnsi"/>
        </w:rPr>
        <w:t>Lesson 5</w:t>
      </w:r>
      <w:r>
        <w:rPr>
          <w:rFonts w:asciiTheme="majorHAnsi" w:hAnsiTheme="majorHAnsi"/>
        </w:rPr>
        <w:tab/>
      </w:r>
      <w:r>
        <w:rPr>
          <w:rFonts w:asciiTheme="majorHAnsi" w:hAnsiTheme="majorHAnsi"/>
        </w:rPr>
        <w:tab/>
        <w:t>14.05pm - 15:05pm</w:t>
      </w:r>
    </w:p>
    <w:p w:rsidR="007459FD" w:rsidRDefault="007459FD" w:rsidP="007459FD">
      <w:pPr>
        <w:rPr>
          <w:rFonts w:asciiTheme="majorHAnsi" w:hAnsiTheme="majorHAnsi"/>
          <w:b/>
        </w:rPr>
      </w:pPr>
    </w:p>
    <w:p w:rsidR="007459FD" w:rsidRDefault="007459FD" w:rsidP="007459FD">
      <w:pPr>
        <w:rPr>
          <w:rFonts w:asciiTheme="majorHAnsi" w:hAnsiTheme="majorHAnsi"/>
          <w:b/>
        </w:rPr>
      </w:pPr>
      <w:r>
        <w:rPr>
          <w:rFonts w:asciiTheme="majorHAnsi" w:hAnsiTheme="majorHAnsi"/>
          <w:b/>
        </w:rPr>
        <w:t>Buses</w:t>
      </w:r>
    </w:p>
    <w:p w:rsidR="007459FD" w:rsidRDefault="007459FD" w:rsidP="007459FD">
      <w:pPr>
        <w:rPr>
          <w:rFonts w:asciiTheme="majorHAnsi" w:hAnsiTheme="majorHAnsi"/>
          <w:b/>
        </w:rPr>
      </w:pPr>
    </w:p>
    <w:p w:rsidR="007459FD" w:rsidRDefault="007459FD" w:rsidP="007459FD">
      <w:pPr>
        <w:ind w:left="-709" w:right="-448" w:firstLine="709"/>
        <w:rPr>
          <w:rFonts w:asciiTheme="majorHAnsi" w:hAnsiTheme="majorHAnsi"/>
          <w:b/>
        </w:rPr>
      </w:pPr>
      <w:r>
        <w:rPr>
          <w:rFonts w:asciiTheme="majorHAnsi" w:hAnsiTheme="majorHAnsi"/>
          <w:b/>
        </w:rPr>
        <w:t xml:space="preserve">The following bus services run close by - more details can be found at </w:t>
      </w:r>
      <w:hyperlink r:id="rId9" w:history="1">
        <w:r>
          <w:rPr>
            <w:rStyle w:val="Hyperlink"/>
            <w:rFonts w:asciiTheme="majorHAnsi" w:hAnsiTheme="majorHAnsi"/>
            <w:b/>
          </w:rPr>
          <w:t>www.tfgm.com</w:t>
        </w:r>
      </w:hyperlink>
    </w:p>
    <w:p w:rsidR="007459FD" w:rsidRDefault="007459FD" w:rsidP="007459FD">
      <w:pPr>
        <w:ind w:left="-709" w:right="-448" w:firstLine="709"/>
        <w:rPr>
          <w:rFonts w:asciiTheme="majorHAnsi" w:hAnsiTheme="majorHAnsi"/>
          <w:b/>
        </w:rPr>
      </w:pPr>
      <w:r>
        <w:rPr>
          <w:rFonts w:asciiTheme="majorHAnsi" w:hAnsiTheme="majorHAnsi"/>
          <w:b/>
        </w:rPr>
        <w:t xml:space="preserve">Child bus fare applies: </w:t>
      </w:r>
    </w:p>
    <w:p w:rsidR="007459FD" w:rsidRDefault="007459FD" w:rsidP="007459FD">
      <w:pPr>
        <w:ind w:right="-448"/>
        <w:rPr>
          <w:rFonts w:asciiTheme="majorHAnsi" w:eastAsia="Times New Roman" w:hAnsiTheme="majorHAnsi" w:cstheme="minorHAnsi"/>
          <w:snapToGrid w:val="0"/>
        </w:rPr>
      </w:pPr>
      <w:r>
        <w:rPr>
          <w:rFonts w:asciiTheme="majorHAnsi" w:eastAsia="Times New Roman" w:hAnsiTheme="majorHAnsi" w:cstheme="minorHAnsi"/>
          <w:i/>
          <w:snapToGrid w:val="0"/>
        </w:rPr>
        <w:t>Stagecoach</w:t>
      </w:r>
      <w:r>
        <w:rPr>
          <w:rFonts w:asciiTheme="majorHAnsi" w:eastAsia="Times New Roman" w:hAnsiTheme="majorHAnsi" w:cstheme="minorHAnsi"/>
          <w:snapToGrid w:val="0"/>
        </w:rPr>
        <w:t xml:space="preserve"> service 169 – Gorton, </w:t>
      </w:r>
      <w:proofErr w:type="spellStart"/>
      <w:r>
        <w:rPr>
          <w:rFonts w:asciiTheme="majorHAnsi" w:eastAsia="Times New Roman" w:hAnsiTheme="majorHAnsi" w:cstheme="minorHAnsi"/>
          <w:snapToGrid w:val="0"/>
        </w:rPr>
        <w:t>Levenshulme</w:t>
      </w:r>
      <w:proofErr w:type="spellEnd"/>
      <w:r>
        <w:rPr>
          <w:rFonts w:asciiTheme="majorHAnsi" w:eastAsia="Times New Roman" w:hAnsiTheme="majorHAnsi" w:cstheme="minorHAnsi"/>
          <w:snapToGrid w:val="0"/>
        </w:rPr>
        <w:t>, Withington, West Didsbury, Southern Cemetery</w:t>
      </w:r>
    </w:p>
    <w:p w:rsidR="007459FD" w:rsidRDefault="007459FD" w:rsidP="007459FD">
      <w:pPr>
        <w:ind w:right="-448"/>
        <w:rPr>
          <w:rFonts w:asciiTheme="majorHAnsi" w:eastAsia="Times New Roman" w:hAnsiTheme="majorHAnsi" w:cstheme="minorHAnsi"/>
          <w:snapToGrid w:val="0"/>
        </w:rPr>
      </w:pPr>
      <w:r>
        <w:rPr>
          <w:rFonts w:asciiTheme="majorHAnsi" w:eastAsia="Times New Roman" w:hAnsiTheme="majorHAnsi" w:cstheme="minorHAnsi"/>
          <w:i/>
          <w:snapToGrid w:val="0"/>
        </w:rPr>
        <w:t>Stagecoach</w:t>
      </w:r>
      <w:r>
        <w:rPr>
          <w:rFonts w:asciiTheme="majorHAnsi" w:eastAsia="Times New Roman" w:hAnsiTheme="majorHAnsi" w:cstheme="minorHAnsi"/>
          <w:snapToGrid w:val="0"/>
        </w:rPr>
        <w:t xml:space="preserve"> service 168 – Ashton, </w:t>
      </w:r>
      <w:proofErr w:type="spellStart"/>
      <w:r>
        <w:rPr>
          <w:rFonts w:asciiTheme="majorHAnsi" w:eastAsia="Times New Roman" w:hAnsiTheme="majorHAnsi" w:cstheme="minorHAnsi"/>
          <w:snapToGrid w:val="0"/>
        </w:rPr>
        <w:t>Droylsden</w:t>
      </w:r>
      <w:proofErr w:type="spellEnd"/>
      <w:r>
        <w:rPr>
          <w:rFonts w:asciiTheme="majorHAnsi" w:eastAsia="Times New Roman" w:hAnsiTheme="majorHAnsi" w:cstheme="minorHAnsi"/>
          <w:snapToGrid w:val="0"/>
        </w:rPr>
        <w:t xml:space="preserve">, Fairfield, Higher </w:t>
      </w:r>
      <w:proofErr w:type="spellStart"/>
      <w:r>
        <w:rPr>
          <w:rFonts w:asciiTheme="majorHAnsi" w:eastAsia="Times New Roman" w:hAnsiTheme="majorHAnsi" w:cstheme="minorHAnsi"/>
          <w:snapToGrid w:val="0"/>
        </w:rPr>
        <w:t>Openshaw</w:t>
      </w:r>
      <w:proofErr w:type="spellEnd"/>
      <w:r>
        <w:rPr>
          <w:rFonts w:asciiTheme="majorHAnsi" w:eastAsia="Times New Roman" w:hAnsiTheme="majorHAnsi" w:cstheme="minorHAnsi"/>
          <w:snapToGrid w:val="0"/>
        </w:rPr>
        <w:t xml:space="preserve">, Gorton, Longsight, </w:t>
      </w:r>
      <w:proofErr w:type="spellStart"/>
      <w:r>
        <w:rPr>
          <w:rFonts w:asciiTheme="majorHAnsi" w:eastAsia="Times New Roman" w:hAnsiTheme="majorHAnsi" w:cstheme="minorHAnsi"/>
          <w:snapToGrid w:val="0"/>
        </w:rPr>
        <w:t>Levenshulme</w:t>
      </w:r>
      <w:proofErr w:type="spellEnd"/>
      <w:r>
        <w:rPr>
          <w:rFonts w:asciiTheme="majorHAnsi" w:eastAsia="Times New Roman" w:hAnsiTheme="majorHAnsi" w:cstheme="minorHAnsi"/>
          <w:snapToGrid w:val="0"/>
        </w:rPr>
        <w:t xml:space="preserve">, </w:t>
      </w:r>
      <w:proofErr w:type="spellStart"/>
      <w:r>
        <w:rPr>
          <w:rFonts w:asciiTheme="majorHAnsi" w:eastAsia="Times New Roman" w:hAnsiTheme="majorHAnsi" w:cstheme="minorHAnsi"/>
          <w:snapToGrid w:val="0"/>
        </w:rPr>
        <w:t>Fallowfield</w:t>
      </w:r>
      <w:proofErr w:type="spellEnd"/>
      <w:r>
        <w:rPr>
          <w:rFonts w:asciiTheme="majorHAnsi" w:eastAsia="Times New Roman" w:hAnsiTheme="majorHAnsi" w:cstheme="minorHAnsi"/>
          <w:snapToGrid w:val="0"/>
        </w:rPr>
        <w:t xml:space="preserve">, </w:t>
      </w:r>
      <w:proofErr w:type="spellStart"/>
      <w:r>
        <w:rPr>
          <w:rFonts w:asciiTheme="majorHAnsi" w:eastAsia="Times New Roman" w:hAnsiTheme="majorHAnsi" w:cstheme="minorHAnsi"/>
          <w:snapToGrid w:val="0"/>
        </w:rPr>
        <w:t>Chorlton</w:t>
      </w:r>
      <w:proofErr w:type="spellEnd"/>
    </w:p>
    <w:p w:rsidR="007459FD" w:rsidRDefault="007459FD" w:rsidP="007459FD">
      <w:pPr>
        <w:ind w:right="-448"/>
        <w:rPr>
          <w:rFonts w:asciiTheme="majorHAnsi" w:eastAsia="Times New Roman" w:hAnsiTheme="majorHAnsi" w:cstheme="minorHAnsi"/>
          <w:snapToGrid w:val="0"/>
        </w:rPr>
      </w:pPr>
      <w:r>
        <w:rPr>
          <w:rFonts w:asciiTheme="majorHAnsi" w:eastAsia="Times New Roman" w:hAnsiTheme="majorHAnsi" w:cstheme="minorHAnsi"/>
          <w:i/>
          <w:snapToGrid w:val="0"/>
        </w:rPr>
        <w:t>Stagecoach</w:t>
      </w:r>
      <w:r>
        <w:rPr>
          <w:rFonts w:asciiTheme="majorHAnsi" w:eastAsia="Times New Roman" w:hAnsiTheme="majorHAnsi" w:cstheme="minorHAnsi"/>
          <w:snapToGrid w:val="0"/>
        </w:rPr>
        <w:t xml:space="preserve"> service 171 – Newton Heath, Clayton, </w:t>
      </w:r>
      <w:proofErr w:type="spellStart"/>
      <w:r>
        <w:rPr>
          <w:rFonts w:asciiTheme="majorHAnsi" w:eastAsia="Times New Roman" w:hAnsiTheme="majorHAnsi" w:cstheme="minorHAnsi"/>
          <w:snapToGrid w:val="0"/>
        </w:rPr>
        <w:t>Openshaw</w:t>
      </w:r>
      <w:proofErr w:type="spellEnd"/>
      <w:r>
        <w:rPr>
          <w:rFonts w:asciiTheme="majorHAnsi" w:eastAsia="Times New Roman" w:hAnsiTheme="majorHAnsi" w:cstheme="minorHAnsi"/>
          <w:snapToGrid w:val="0"/>
        </w:rPr>
        <w:t xml:space="preserve">, Gorton, </w:t>
      </w:r>
      <w:proofErr w:type="spellStart"/>
      <w:r>
        <w:rPr>
          <w:rFonts w:asciiTheme="majorHAnsi" w:eastAsia="Times New Roman" w:hAnsiTheme="majorHAnsi" w:cstheme="minorHAnsi"/>
          <w:snapToGrid w:val="0"/>
        </w:rPr>
        <w:t>Levenshulme</w:t>
      </w:r>
      <w:proofErr w:type="spellEnd"/>
      <w:r>
        <w:rPr>
          <w:rFonts w:asciiTheme="majorHAnsi" w:eastAsia="Times New Roman" w:hAnsiTheme="majorHAnsi" w:cstheme="minorHAnsi"/>
          <w:snapToGrid w:val="0"/>
        </w:rPr>
        <w:t>, Burnage, East Didsbury, Didsbury</w:t>
      </w:r>
    </w:p>
    <w:p w:rsidR="007459FD" w:rsidRDefault="007459FD" w:rsidP="007459FD">
      <w:pPr>
        <w:ind w:right="-448"/>
        <w:rPr>
          <w:rFonts w:asciiTheme="majorHAnsi" w:eastAsia="Times New Roman" w:hAnsiTheme="majorHAnsi" w:cstheme="minorHAnsi"/>
          <w:snapToGrid w:val="0"/>
        </w:rPr>
      </w:pPr>
      <w:r>
        <w:rPr>
          <w:rFonts w:asciiTheme="majorHAnsi" w:eastAsia="Times New Roman" w:hAnsiTheme="majorHAnsi" w:cstheme="minorHAnsi"/>
          <w:i/>
          <w:snapToGrid w:val="0"/>
        </w:rPr>
        <w:t>Stagecoach</w:t>
      </w:r>
      <w:r>
        <w:rPr>
          <w:rFonts w:asciiTheme="majorHAnsi" w:eastAsia="Times New Roman" w:hAnsiTheme="majorHAnsi" w:cstheme="minorHAnsi"/>
          <w:snapToGrid w:val="0"/>
        </w:rPr>
        <w:t xml:space="preserve"> service 172 – Newton Heath, Clayton, </w:t>
      </w:r>
      <w:proofErr w:type="spellStart"/>
      <w:r>
        <w:rPr>
          <w:rFonts w:asciiTheme="majorHAnsi" w:eastAsia="Times New Roman" w:hAnsiTheme="majorHAnsi" w:cstheme="minorHAnsi"/>
          <w:snapToGrid w:val="0"/>
        </w:rPr>
        <w:t>Openshaw</w:t>
      </w:r>
      <w:proofErr w:type="spellEnd"/>
      <w:r>
        <w:rPr>
          <w:rFonts w:asciiTheme="majorHAnsi" w:eastAsia="Times New Roman" w:hAnsiTheme="majorHAnsi" w:cstheme="minorHAnsi"/>
          <w:snapToGrid w:val="0"/>
        </w:rPr>
        <w:t xml:space="preserve">, Gorton, </w:t>
      </w:r>
      <w:proofErr w:type="spellStart"/>
      <w:r>
        <w:rPr>
          <w:rFonts w:asciiTheme="majorHAnsi" w:eastAsia="Times New Roman" w:hAnsiTheme="majorHAnsi" w:cstheme="minorHAnsi"/>
          <w:snapToGrid w:val="0"/>
        </w:rPr>
        <w:t>Levenshulme</w:t>
      </w:r>
      <w:proofErr w:type="spellEnd"/>
      <w:r>
        <w:rPr>
          <w:rFonts w:asciiTheme="majorHAnsi" w:eastAsia="Times New Roman" w:hAnsiTheme="majorHAnsi" w:cstheme="minorHAnsi"/>
          <w:snapToGrid w:val="0"/>
        </w:rPr>
        <w:t>, Burnage, Didsbury</w:t>
      </w:r>
    </w:p>
    <w:p w:rsidR="007459FD" w:rsidRDefault="007459FD" w:rsidP="007459FD">
      <w:pPr>
        <w:ind w:right="-448"/>
        <w:rPr>
          <w:rFonts w:asciiTheme="majorHAnsi" w:eastAsia="Times New Roman" w:hAnsiTheme="majorHAnsi" w:cstheme="minorHAnsi"/>
          <w:snapToGrid w:val="0"/>
        </w:rPr>
      </w:pPr>
      <w:r>
        <w:rPr>
          <w:rFonts w:asciiTheme="majorHAnsi" w:eastAsia="Times New Roman" w:hAnsiTheme="majorHAnsi" w:cstheme="minorHAnsi"/>
          <w:i/>
          <w:snapToGrid w:val="0"/>
        </w:rPr>
        <w:t>Stagecoach</w:t>
      </w:r>
      <w:r>
        <w:rPr>
          <w:rFonts w:asciiTheme="majorHAnsi" w:eastAsia="Times New Roman" w:hAnsiTheme="majorHAnsi" w:cstheme="minorHAnsi"/>
          <w:snapToGrid w:val="0"/>
        </w:rPr>
        <w:t xml:space="preserve"> service 173 – Stepping Hill, </w:t>
      </w:r>
      <w:proofErr w:type="spellStart"/>
      <w:r>
        <w:rPr>
          <w:rFonts w:asciiTheme="majorHAnsi" w:eastAsia="Times New Roman" w:hAnsiTheme="majorHAnsi" w:cstheme="minorHAnsi"/>
          <w:snapToGrid w:val="0"/>
        </w:rPr>
        <w:t>Offerton</w:t>
      </w:r>
      <w:proofErr w:type="spellEnd"/>
      <w:r>
        <w:rPr>
          <w:rFonts w:asciiTheme="majorHAnsi" w:eastAsia="Times New Roman" w:hAnsiTheme="majorHAnsi" w:cstheme="minorHAnsi"/>
          <w:snapToGrid w:val="0"/>
        </w:rPr>
        <w:t xml:space="preserve">, Stockport, Heaton Chapel, Reddish, </w:t>
      </w:r>
      <w:proofErr w:type="spellStart"/>
      <w:r>
        <w:rPr>
          <w:rFonts w:asciiTheme="majorHAnsi" w:eastAsia="Times New Roman" w:hAnsiTheme="majorHAnsi" w:cstheme="minorHAnsi"/>
          <w:snapToGrid w:val="0"/>
        </w:rPr>
        <w:t>Levenshulme</w:t>
      </w:r>
      <w:proofErr w:type="spellEnd"/>
      <w:r>
        <w:rPr>
          <w:rFonts w:asciiTheme="majorHAnsi" w:eastAsia="Times New Roman" w:hAnsiTheme="majorHAnsi" w:cstheme="minorHAnsi"/>
          <w:snapToGrid w:val="0"/>
        </w:rPr>
        <w:t>, Longsight, Manchester</w:t>
      </w:r>
    </w:p>
    <w:p w:rsidR="007459FD" w:rsidRDefault="007459FD" w:rsidP="007459FD">
      <w:pPr>
        <w:rPr>
          <w:rFonts w:asciiTheme="majorHAnsi" w:hAnsiTheme="majorHAnsi"/>
        </w:rPr>
      </w:pPr>
    </w:p>
    <w:p w:rsidR="007459FD" w:rsidRDefault="007459FD" w:rsidP="007459FD">
      <w:pPr>
        <w:rPr>
          <w:rFonts w:asciiTheme="majorHAnsi" w:hAnsiTheme="majorHAnsi"/>
          <w:b/>
        </w:rPr>
      </w:pPr>
      <w:r>
        <w:rPr>
          <w:rFonts w:asciiTheme="majorHAnsi" w:hAnsiTheme="majorHAnsi"/>
          <w:b/>
        </w:rPr>
        <w:t>The Yellow School Bus</w:t>
      </w:r>
    </w:p>
    <w:p w:rsidR="007459FD" w:rsidRDefault="007459FD" w:rsidP="007459FD">
      <w:pPr>
        <w:ind w:right="-448"/>
        <w:rPr>
          <w:rFonts w:asciiTheme="majorHAnsi" w:hAnsiTheme="majorHAnsi"/>
          <w:b/>
        </w:rPr>
      </w:pPr>
      <w:r>
        <w:rPr>
          <w:rFonts w:asciiTheme="majorHAnsi" w:hAnsiTheme="majorHAnsi"/>
          <w:b/>
        </w:rPr>
        <w:t xml:space="preserve">Child bus fare applies: </w:t>
      </w:r>
    </w:p>
    <w:p w:rsidR="007459FD" w:rsidRDefault="007459FD" w:rsidP="007459FD">
      <w:pPr>
        <w:ind w:right="-448"/>
        <w:rPr>
          <w:rFonts w:asciiTheme="majorHAnsi" w:hAnsiTheme="majorHAnsi"/>
        </w:rPr>
      </w:pPr>
      <w:r>
        <w:rPr>
          <w:rFonts w:asciiTheme="majorHAnsi" w:hAnsiTheme="majorHAnsi"/>
        </w:rPr>
        <w:t xml:space="preserve">The yellow school bus service will run in line with our start and finish times </w:t>
      </w:r>
      <w:r>
        <w:rPr>
          <w:rFonts w:asciiTheme="majorHAnsi" w:hAnsiTheme="majorHAnsi"/>
          <w:b/>
        </w:rPr>
        <w:t>08:45-15:05</w:t>
      </w:r>
      <w:r>
        <w:rPr>
          <w:rFonts w:asciiTheme="majorHAnsi" w:hAnsiTheme="majorHAnsi"/>
        </w:rPr>
        <w:t xml:space="preserve">. The specific timetable for the yellow bus is enclosed: </w:t>
      </w:r>
    </w:p>
    <w:p w:rsidR="007459FD" w:rsidRDefault="007459FD" w:rsidP="007459FD">
      <w:pPr>
        <w:ind w:right="-448"/>
        <w:rPr>
          <w:rFonts w:asciiTheme="majorHAnsi" w:hAnsiTheme="majorHAnsi"/>
          <w:b/>
        </w:rPr>
      </w:pPr>
    </w:p>
    <w:p w:rsidR="007459FD" w:rsidRDefault="007459FD" w:rsidP="007459FD">
      <w:pPr>
        <w:rPr>
          <w:rFonts w:asciiTheme="majorHAnsi" w:hAnsiTheme="majorHAnsi"/>
          <w:b/>
        </w:rPr>
      </w:pPr>
      <w:r>
        <w:rPr>
          <w:rFonts w:asciiTheme="majorHAnsi" w:hAnsiTheme="majorHAnsi"/>
          <w:b/>
        </w:rPr>
        <w:t>The Yellow School Bus Route</w:t>
      </w:r>
    </w:p>
    <w:tbl>
      <w:tblPr>
        <w:tblStyle w:val="TableGrid"/>
        <w:tblW w:w="0" w:type="auto"/>
        <w:tblInd w:w="108" w:type="dxa"/>
        <w:tblLook w:val="04A0" w:firstRow="1" w:lastRow="0" w:firstColumn="1" w:lastColumn="0" w:noHBand="0" w:noVBand="1"/>
      </w:tblPr>
      <w:tblGrid>
        <w:gridCol w:w="8801"/>
      </w:tblGrid>
      <w:tr w:rsidR="007459FD" w:rsidTr="007459FD">
        <w:trPr>
          <w:trHeight w:val="2302"/>
        </w:trPr>
        <w:tc>
          <w:tcPr>
            <w:tcW w:w="8931" w:type="dxa"/>
            <w:tcBorders>
              <w:top w:val="single" w:sz="4" w:space="0" w:color="auto"/>
              <w:left w:val="single" w:sz="4" w:space="0" w:color="auto"/>
              <w:bottom w:val="single" w:sz="4" w:space="0" w:color="auto"/>
              <w:right w:val="single" w:sz="4" w:space="0" w:color="auto"/>
            </w:tcBorders>
          </w:tcPr>
          <w:p w:rsidR="007459FD" w:rsidRDefault="007459FD">
            <w:pPr>
              <w:rPr>
                <w:rFonts w:asciiTheme="majorHAnsi" w:hAnsiTheme="majorHAnsi" w:cstheme="minorHAnsi"/>
                <w:b/>
              </w:rPr>
            </w:pPr>
            <w:r>
              <w:rPr>
                <w:rFonts w:asciiTheme="majorHAnsi" w:hAnsiTheme="majorHAnsi" w:cstheme="minorHAnsi"/>
                <w:b/>
              </w:rPr>
              <w:t>Service 719 route:  From</w:t>
            </w:r>
            <w:r>
              <w:rPr>
                <w:rFonts w:asciiTheme="majorHAnsi" w:hAnsiTheme="majorHAnsi" w:cstheme="minorHAnsi"/>
              </w:rPr>
              <w:t xml:space="preserve"> </w:t>
            </w:r>
            <w:r>
              <w:rPr>
                <w:rFonts w:asciiTheme="majorHAnsi" w:hAnsiTheme="majorHAnsi" w:cstheme="minorHAnsi"/>
                <w:b/>
              </w:rPr>
              <w:t xml:space="preserve">Clayton, Methodist Church </w:t>
            </w:r>
            <w:r>
              <w:rPr>
                <w:rFonts w:asciiTheme="majorHAnsi" w:hAnsiTheme="majorHAnsi" w:cstheme="minorHAnsi"/>
              </w:rPr>
              <w:t xml:space="preserve">via North Road, Ashton New Road, Grey Mare Lane, Albert Street, Orme Street, Palmerston Street, Great </w:t>
            </w:r>
            <w:proofErr w:type="spellStart"/>
            <w:r>
              <w:rPr>
                <w:rFonts w:asciiTheme="majorHAnsi" w:hAnsiTheme="majorHAnsi" w:cstheme="minorHAnsi"/>
              </w:rPr>
              <w:t>Ancoats</w:t>
            </w:r>
            <w:proofErr w:type="spellEnd"/>
            <w:r>
              <w:rPr>
                <w:rFonts w:asciiTheme="majorHAnsi" w:hAnsiTheme="majorHAnsi" w:cstheme="minorHAnsi"/>
              </w:rPr>
              <w:t xml:space="preserve"> Street, Mancunian Way, Union Street, Higher Ardwick, Stockport Road, Devonshire Street, Coverdale Crescent, New Bank Street, </w:t>
            </w:r>
            <w:proofErr w:type="spellStart"/>
            <w:r>
              <w:rPr>
                <w:rFonts w:asciiTheme="majorHAnsi" w:hAnsiTheme="majorHAnsi" w:cstheme="minorHAnsi"/>
              </w:rPr>
              <w:t>Kirkmanshulme</w:t>
            </w:r>
            <w:proofErr w:type="spellEnd"/>
            <w:r>
              <w:rPr>
                <w:rFonts w:asciiTheme="majorHAnsi" w:hAnsiTheme="majorHAnsi" w:cstheme="minorHAnsi"/>
              </w:rPr>
              <w:t xml:space="preserve"> Lane, Stockport Road, Matthews Lane, Mount Road, </w:t>
            </w:r>
            <w:proofErr w:type="spellStart"/>
            <w:r>
              <w:rPr>
                <w:rFonts w:asciiTheme="majorHAnsi" w:hAnsiTheme="majorHAnsi" w:cstheme="minorHAnsi"/>
              </w:rPr>
              <w:t>Melland</w:t>
            </w:r>
            <w:proofErr w:type="spellEnd"/>
            <w:r>
              <w:rPr>
                <w:rFonts w:asciiTheme="majorHAnsi" w:hAnsiTheme="majorHAnsi" w:cstheme="minorHAnsi"/>
              </w:rPr>
              <w:t xml:space="preserve"> Road, Wembley Road </w:t>
            </w:r>
            <w:r>
              <w:rPr>
                <w:rFonts w:asciiTheme="majorHAnsi" w:hAnsiTheme="majorHAnsi" w:cstheme="minorHAnsi"/>
                <w:b/>
              </w:rPr>
              <w:t>to Cedar Mount Academy.</w:t>
            </w:r>
          </w:p>
          <w:p w:rsidR="007459FD" w:rsidRDefault="007459FD">
            <w:pPr>
              <w:rPr>
                <w:rFonts w:asciiTheme="majorHAnsi" w:hAnsiTheme="majorHAnsi" w:cstheme="minorHAnsi"/>
                <w:b/>
              </w:rPr>
            </w:pPr>
          </w:p>
          <w:p w:rsidR="007459FD" w:rsidRDefault="007459FD">
            <w:pPr>
              <w:rPr>
                <w:rFonts w:asciiTheme="majorHAnsi" w:hAnsiTheme="majorHAnsi" w:cstheme="minorHAnsi"/>
                <w:b/>
              </w:rPr>
            </w:pPr>
            <w:r>
              <w:rPr>
                <w:rFonts w:asciiTheme="majorHAnsi" w:hAnsiTheme="majorHAnsi" w:cstheme="minorHAnsi"/>
                <w:b/>
              </w:rPr>
              <w:t xml:space="preserve">Returning from Cedar Mount Academy </w:t>
            </w:r>
            <w:r>
              <w:rPr>
                <w:rFonts w:asciiTheme="majorHAnsi" w:hAnsiTheme="majorHAnsi" w:cstheme="minorHAnsi"/>
              </w:rPr>
              <w:t xml:space="preserve">via Wembley Road, </w:t>
            </w:r>
            <w:proofErr w:type="spellStart"/>
            <w:r>
              <w:rPr>
                <w:rFonts w:asciiTheme="majorHAnsi" w:hAnsiTheme="majorHAnsi" w:cstheme="minorHAnsi"/>
              </w:rPr>
              <w:t>Melland</w:t>
            </w:r>
            <w:proofErr w:type="spellEnd"/>
            <w:r>
              <w:rPr>
                <w:rFonts w:asciiTheme="majorHAnsi" w:hAnsiTheme="majorHAnsi" w:cstheme="minorHAnsi"/>
              </w:rPr>
              <w:t xml:space="preserve"> Road, Mount Road, Matthews Lane, Stockport Road, </w:t>
            </w:r>
            <w:proofErr w:type="spellStart"/>
            <w:r>
              <w:rPr>
                <w:rFonts w:asciiTheme="majorHAnsi" w:hAnsiTheme="majorHAnsi" w:cstheme="minorHAnsi"/>
              </w:rPr>
              <w:t>Kirkmanshulme</w:t>
            </w:r>
            <w:proofErr w:type="spellEnd"/>
            <w:r>
              <w:rPr>
                <w:rFonts w:asciiTheme="majorHAnsi" w:hAnsiTheme="majorHAnsi" w:cstheme="minorHAnsi"/>
              </w:rPr>
              <w:t xml:space="preserve"> Lane, New Bank Street, Coverdale Crescent, Devonshire Street, Stockport Road, Higher Ardwick, Chancellor Lane, Pin Mill Brow, Great </w:t>
            </w:r>
            <w:proofErr w:type="spellStart"/>
            <w:r>
              <w:rPr>
                <w:rFonts w:asciiTheme="majorHAnsi" w:hAnsiTheme="majorHAnsi" w:cstheme="minorHAnsi"/>
              </w:rPr>
              <w:t>Ancoats</w:t>
            </w:r>
            <w:proofErr w:type="spellEnd"/>
            <w:r>
              <w:rPr>
                <w:rFonts w:asciiTheme="majorHAnsi" w:hAnsiTheme="majorHAnsi" w:cstheme="minorHAnsi"/>
              </w:rPr>
              <w:t xml:space="preserve"> Street, Palmerston Street, Orme Street, Albert Street, Grey Mare Lane, Ashton New Road, North Street </w:t>
            </w:r>
            <w:r>
              <w:rPr>
                <w:rFonts w:asciiTheme="majorHAnsi" w:hAnsiTheme="majorHAnsi" w:cstheme="minorHAnsi"/>
                <w:b/>
              </w:rPr>
              <w:t>to Clayton, Methodist Church.</w:t>
            </w:r>
          </w:p>
          <w:p w:rsidR="007459FD" w:rsidRDefault="007459FD">
            <w:pPr>
              <w:rPr>
                <w:rFonts w:asciiTheme="majorHAnsi" w:hAnsiTheme="majorHAnsi" w:cstheme="minorHAnsi"/>
                <w:b/>
              </w:rPr>
            </w:pPr>
          </w:p>
        </w:tc>
      </w:tr>
    </w:tbl>
    <w:p w:rsidR="007459FD" w:rsidRDefault="007459FD" w:rsidP="007459FD">
      <w:pPr>
        <w:rPr>
          <w:rFonts w:asciiTheme="majorHAnsi" w:hAnsiTheme="majorHAnsi"/>
        </w:rPr>
      </w:pPr>
    </w:p>
    <w:p w:rsidR="007459FD" w:rsidRDefault="007459FD" w:rsidP="007459FD">
      <w:pPr>
        <w:rPr>
          <w:rFonts w:asciiTheme="majorHAnsi" w:hAnsiTheme="majorHAnsi"/>
          <w:b/>
        </w:rPr>
      </w:pPr>
    </w:p>
    <w:p w:rsidR="007459FD" w:rsidRDefault="007459FD" w:rsidP="007459FD">
      <w:pPr>
        <w:rPr>
          <w:rFonts w:asciiTheme="majorHAnsi" w:hAnsiTheme="majorHAnsi"/>
          <w:b/>
        </w:rPr>
      </w:pPr>
    </w:p>
    <w:p w:rsidR="007459FD" w:rsidRDefault="007459FD" w:rsidP="007459FD">
      <w:pPr>
        <w:rPr>
          <w:rFonts w:asciiTheme="majorHAnsi" w:hAnsiTheme="majorHAnsi"/>
          <w:b/>
        </w:rPr>
      </w:pPr>
      <w:r>
        <w:rPr>
          <w:rFonts w:asciiTheme="majorHAnsi" w:hAnsiTheme="majorHAnsi"/>
          <w:b/>
        </w:rPr>
        <w:t>Uniform</w:t>
      </w:r>
    </w:p>
    <w:p w:rsidR="007459FD" w:rsidRDefault="007459FD" w:rsidP="007459FD">
      <w:pPr>
        <w:rPr>
          <w:rFonts w:asciiTheme="majorHAnsi" w:hAnsiTheme="majorHAnsi"/>
          <w:b/>
        </w:rPr>
      </w:pPr>
    </w:p>
    <w:p w:rsidR="007459FD" w:rsidRDefault="007459FD" w:rsidP="007459FD">
      <w:pPr>
        <w:rPr>
          <w:rFonts w:asciiTheme="majorHAnsi" w:hAnsiTheme="majorHAnsi"/>
        </w:rPr>
      </w:pPr>
      <w:r>
        <w:rPr>
          <w:rFonts w:asciiTheme="majorHAnsi" w:hAnsiTheme="majorHAnsi"/>
        </w:rPr>
        <w:t xml:space="preserve">The Academy uniform can be purchased from our supplier MCS stores. Address 220-222 Fog Lane, Manchester, M20 6EL, opening hours Monday to Saturday 10:30am to 5:30pm.  </w:t>
      </w:r>
    </w:p>
    <w:p w:rsidR="007459FD" w:rsidRDefault="007459FD" w:rsidP="007459FD">
      <w:pPr>
        <w:rPr>
          <w:rFonts w:asciiTheme="majorHAnsi" w:hAnsiTheme="majorHAnsi"/>
        </w:rPr>
      </w:pPr>
    </w:p>
    <w:p w:rsidR="007459FD" w:rsidRDefault="007459FD" w:rsidP="007459FD">
      <w:pPr>
        <w:rPr>
          <w:rFonts w:asciiTheme="majorHAnsi" w:hAnsiTheme="majorHAnsi"/>
          <w:b/>
        </w:rPr>
      </w:pPr>
      <w:r>
        <w:rPr>
          <w:rFonts w:asciiTheme="majorHAnsi" w:hAnsiTheme="majorHAnsi"/>
          <w:b/>
        </w:rPr>
        <w:t>The prices for items of uniform are as follows:</w:t>
      </w:r>
    </w:p>
    <w:p w:rsidR="007459FD" w:rsidRDefault="007459FD" w:rsidP="007459FD">
      <w:pPr>
        <w:rPr>
          <w:rFonts w:asciiTheme="majorHAnsi" w:hAnsiTheme="majorHAnsi"/>
          <w:b/>
        </w:rPr>
      </w:pPr>
    </w:p>
    <w:p w:rsidR="007459FD" w:rsidRDefault="007459FD" w:rsidP="007459FD">
      <w:pPr>
        <w:pStyle w:val="ListParagraph"/>
        <w:numPr>
          <w:ilvl w:val="0"/>
          <w:numId w:val="12"/>
        </w:numPr>
        <w:rPr>
          <w:rFonts w:asciiTheme="majorHAnsi" w:hAnsiTheme="majorHAnsi" w:cstheme="minorHAnsi"/>
          <w:color w:val="000000" w:themeColor="text1"/>
        </w:rPr>
      </w:pPr>
      <w:r>
        <w:rPr>
          <w:rFonts w:asciiTheme="majorHAnsi" w:hAnsiTheme="majorHAnsi" w:cstheme="minorHAnsi"/>
          <w:color w:val="000000" w:themeColor="text1"/>
        </w:rPr>
        <w:t>Blazer – 28”-29” – £25.99       30”-32” – £27.99      Larger sizes from £29.99</w:t>
      </w:r>
    </w:p>
    <w:p w:rsidR="007459FD" w:rsidRDefault="007459FD" w:rsidP="007459FD">
      <w:pPr>
        <w:pStyle w:val="ListParagraph"/>
        <w:numPr>
          <w:ilvl w:val="0"/>
          <w:numId w:val="12"/>
        </w:numPr>
        <w:rPr>
          <w:rFonts w:asciiTheme="majorHAnsi" w:hAnsiTheme="majorHAnsi" w:cstheme="minorHAnsi"/>
          <w:color w:val="000000" w:themeColor="text1"/>
        </w:rPr>
      </w:pPr>
      <w:r>
        <w:rPr>
          <w:rFonts w:asciiTheme="majorHAnsi" w:hAnsiTheme="majorHAnsi" w:cstheme="minorHAnsi"/>
          <w:color w:val="000000" w:themeColor="text1"/>
        </w:rPr>
        <w:t>Tie – £4.00</w:t>
      </w:r>
    </w:p>
    <w:p w:rsidR="007459FD" w:rsidRDefault="007459FD" w:rsidP="007459FD">
      <w:pPr>
        <w:pStyle w:val="ListParagraph"/>
        <w:numPr>
          <w:ilvl w:val="0"/>
          <w:numId w:val="12"/>
        </w:numPr>
        <w:rPr>
          <w:rFonts w:asciiTheme="majorHAnsi" w:hAnsiTheme="majorHAnsi" w:cstheme="minorHAnsi"/>
          <w:color w:val="000000" w:themeColor="text1"/>
        </w:rPr>
      </w:pPr>
      <w:r>
        <w:rPr>
          <w:rFonts w:asciiTheme="majorHAnsi" w:hAnsiTheme="majorHAnsi" w:cstheme="minorHAnsi"/>
          <w:color w:val="000000" w:themeColor="text1"/>
        </w:rPr>
        <w:t>Jumper – £12.99</w:t>
      </w:r>
    </w:p>
    <w:p w:rsidR="007459FD" w:rsidRDefault="007459FD" w:rsidP="007459FD">
      <w:pPr>
        <w:pStyle w:val="ListParagraph"/>
        <w:numPr>
          <w:ilvl w:val="0"/>
          <w:numId w:val="12"/>
        </w:numPr>
        <w:rPr>
          <w:rFonts w:asciiTheme="majorHAnsi" w:hAnsiTheme="majorHAnsi" w:cstheme="minorHAnsi"/>
          <w:color w:val="000000" w:themeColor="text1"/>
        </w:rPr>
      </w:pPr>
      <w:r>
        <w:rPr>
          <w:rFonts w:asciiTheme="majorHAnsi" w:hAnsiTheme="majorHAnsi" w:cstheme="minorHAnsi"/>
          <w:color w:val="000000" w:themeColor="text1"/>
        </w:rPr>
        <w:t>PE Sweat-shirt – £12.99</w:t>
      </w:r>
    </w:p>
    <w:p w:rsidR="007459FD" w:rsidRDefault="007459FD" w:rsidP="007459FD">
      <w:pPr>
        <w:pStyle w:val="ListParagraph"/>
        <w:numPr>
          <w:ilvl w:val="0"/>
          <w:numId w:val="12"/>
        </w:numPr>
        <w:rPr>
          <w:rFonts w:asciiTheme="majorHAnsi" w:hAnsiTheme="majorHAnsi" w:cstheme="minorHAnsi"/>
          <w:color w:val="000000" w:themeColor="text1"/>
        </w:rPr>
      </w:pPr>
      <w:r>
        <w:rPr>
          <w:rFonts w:asciiTheme="majorHAnsi" w:hAnsiTheme="majorHAnsi" w:cstheme="minorHAnsi"/>
          <w:color w:val="000000" w:themeColor="text1"/>
        </w:rPr>
        <w:t xml:space="preserve">PE polo shirt – - £8.99 </w:t>
      </w:r>
    </w:p>
    <w:p w:rsidR="007459FD" w:rsidRDefault="007459FD" w:rsidP="007459FD">
      <w:pPr>
        <w:pStyle w:val="ListParagraph"/>
        <w:numPr>
          <w:ilvl w:val="0"/>
          <w:numId w:val="12"/>
        </w:numPr>
        <w:rPr>
          <w:rFonts w:asciiTheme="majorHAnsi" w:hAnsiTheme="majorHAnsi" w:cstheme="minorHAnsi"/>
          <w:color w:val="000000" w:themeColor="text1"/>
        </w:rPr>
      </w:pPr>
      <w:r>
        <w:rPr>
          <w:rFonts w:asciiTheme="majorHAnsi" w:hAnsiTheme="majorHAnsi" w:cstheme="minorHAnsi"/>
          <w:color w:val="000000" w:themeColor="text1"/>
        </w:rPr>
        <w:t>Track Suit Bottoms – £8.99</w:t>
      </w:r>
    </w:p>
    <w:p w:rsidR="007459FD" w:rsidRDefault="007459FD" w:rsidP="007459FD">
      <w:pPr>
        <w:pStyle w:val="ListParagraph"/>
        <w:numPr>
          <w:ilvl w:val="0"/>
          <w:numId w:val="12"/>
        </w:numPr>
        <w:rPr>
          <w:rFonts w:asciiTheme="majorHAnsi" w:hAnsiTheme="majorHAnsi" w:cstheme="minorHAnsi"/>
          <w:color w:val="000000" w:themeColor="text1"/>
        </w:rPr>
      </w:pPr>
      <w:r>
        <w:rPr>
          <w:rFonts w:asciiTheme="majorHAnsi" w:hAnsiTheme="majorHAnsi" w:cstheme="minorHAnsi"/>
          <w:color w:val="000000" w:themeColor="text1"/>
        </w:rPr>
        <w:t>PE shorts – £3.99</w:t>
      </w:r>
    </w:p>
    <w:p w:rsidR="007459FD" w:rsidRDefault="007459FD" w:rsidP="007459FD">
      <w:pPr>
        <w:rPr>
          <w:rFonts w:asciiTheme="majorHAnsi" w:hAnsiTheme="majorHAnsi"/>
          <w:color w:val="FF0000"/>
        </w:rPr>
      </w:pPr>
    </w:p>
    <w:p w:rsidR="007459FD" w:rsidRDefault="007459FD" w:rsidP="007459FD">
      <w:pPr>
        <w:tabs>
          <w:tab w:val="left" w:pos="1260"/>
        </w:tabs>
        <w:jc w:val="center"/>
        <w:rPr>
          <w:rFonts w:asciiTheme="majorHAnsi" w:hAnsiTheme="majorHAnsi" w:cs="Arial"/>
          <w:b/>
          <w:bCs/>
          <w:color w:val="000000" w:themeColor="text1"/>
        </w:rPr>
      </w:pPr>
      <w:r>
        <w:rPr>
          <w:rFonts w:asciiTheme="majorHAnsi" w:hAnsiTheme="majorHAnsi" w:cs="Arial"/>
          <w:b/>
          <w:bCs/>
          <w:color w:val="000000" w:themeColor="text1"/>
        </w:rPr>
        <w:t>Your child must arrive to school wearing the full school uniform daily:-</w:t>
      </w:r>
    </w:p>
    <w:p w:rsidR="007459FD" w:rsidRDefault="007459FD" w:rsidP="007459FD">
      <w:pPr>
        <w:tabs>
          <w:tab w:val="left" w:pos="1260"/>
        </w:tabs>
        <w:jc w:val="center"/>
        <w:rPr>
          <w:rFonts w:asciiTheme="majorHAnsi" w:hAnsiTheme="majorHAnsi" w:cs="Arial"/>
          <w:b/>
          <w:bCs/>
          <w:color w:val="000000" w:themeColor="text1"/>
        </w:rPr>
      </w:pPr>
      <w:proofErr w:type="gramStart"/>
      <w:r>
        <w:rPr>
          <w:rFonts w:asciiTheme="majorHAnsi" w:hAnsiTheme="majorHAnsi" w:cs="Arial"/>
          <w:b/>
          <w:bCs/>
          <w:color w:val="000000" w:themeColor="text1"/>
        </w:rPr>
        <w:t>Blazer, White Shirt, Tie (must be worn at all times), Trousers or Skirt, Black socks, school shoes.</w:t>
      </w:r>
      <w:proofErr w:type="gramEnd"/>
    </w:p>
    <w:p w:rsidR="007459FD" w:rsidRDefault="007459FD" w:rsidP="007459FD">
      <w:pPr>
        <w:tabs>
          <w:tab w:val="left" w:pos="1260"/>
        </w:tabs>
        <w:rPr>
          <w:rFonts w:asciiTheme="majorHAnsi" w:hAnsiTheme="majorHAnsi" w:cs="Arial"/>
          <w:bCs/>
          <w:color w:val="000000" w:themeColor="text1"/>
        </w:rPr>
      </w:pPr>
    </w:p>
    <w:p w:rsidR="007459FD" w:rsidRDefault="007459FD" w:rsidP="007459FD">
      <w:pPr>
        <w:rPr>
          <w:rFonts w:asciiTheme="majorHAnsi" w:hAnsiTheme="majorHAnsi"/>
          <w:b/>
          <w:color w:val="000000" w:themeColor="text1"/>
        </w:rPr>
      </w:pPr>
      <w:r>
        <w:rPr>
          <w:rFonts w:asciiTheme="majorHAnsi" w:hAnsiTheme="majorHAnsi"/>
          <w:b/>
          <w:color w:val="000000" w:themeColor="text1"/>
        </w:rPr>
        <w:t>The uniform requirements of the Academy are below:</w:t>
      </w:r>
    </w:p>
    <w:p w:rsidR="007459FD" w:rsidRDefault="007459FD" w:rsidP="007459FD">
      <w:pPr>
        <w:rPr>
          <w:rFonts w:asciiTheme="majorHAnsi" w:hAnsiTheme="majorHAnsi"/>
          <w:b/>
          <w:color w:val="000000" w:themeColor="text1"/>
        </w:rPr>
      </w:pPr>
    </w:p>
    <w:p w:rsidR="007459FD" w:rsidRDefault="007459FD" w:rsidP="007459FD">
      <w:pPr>
        <w:pStyle w:val="ListParagraph"/>
        <w:numPr>
          <w:ilvl w:val="0"/>
          <w:numId w:val="13"/>
        </w:numPr>
        <w:tabs>
          <w:tab w:val="left" w:pos="1134"/>
        </w:tabs>
        <w:ind w:left="709" w:firstLine="0"/>
        <w:rPr>
          <w:rFonts w:asciiTheme="majorHAnsi" w:hAnsiTheme="majorHAnsi" w:cs="Arial"/>
          <w:color w:val="000000" w:themeColor="text1"/>
        </w:rPr>
      </w:pPr>
      <w:r>
        <w:rPr>
          <w:rFonts w:asciiTheme="majorHAnsi" w:hAnsiTheme="majorHAnsi" w:cs="Arial"/>
          <w:color w:val="000000" w:themeColor="text1"/>
        </w:rPr>
        <w:t>Green Blazer (with Cedar Mount logo)</w:t>
      </w:r>
    </w:p>
    <w:p w:rsidR="007459FD" w:rsidRDefault="007459FD" w:rsidP="007459FD">
      <w:pPr>
        <w:pStyle w:val="ListParagraph"/>
        <w:numPr>
          <w:ilvl w:val="0"/>
          <w:numId w:val="13"/>
        </w:numPr>
        <w:tabs>
          <w:tab w:val="left" w:pos="1134"/>
        </w:tabs>
        <w:ind w:left="709" w:firstLine="0"/>
        <w:rPr>
          <w:rFonts w:asciiTheme="majorHAnsi" w:hAnsiTheme="majorHAnsi" w:cs="Arial"/>
          <w:color w:val="000000" w:themeColor="text1"/>
        </w:rPr>
      </w:pPr>
      <w:r>
        <w:rPr>
          <w:rFonts w:asciiTheme="majorHAnsi" w:hAnsiTheme="majorHAnsi" w:cs="Arial"/>
          <w:color w:val="000000" w:themeColor="text1"/>
        </w:rPr>
        <w:t>White collared shirt (not a polo shirt)</w:t>
      </w:r>
    </w:p>
    <w:p w:rsidR="007459FD" w:rsidRDefault="007459FD" w:rsidP="007459FD">
      <w:pPr>
        <w:pStyle w:val="ListParagraph"/>
        <w:numPr>
          <w:ilvl w:val="0"/>
          <w:numId w:val="13"/>
        </w:numPr>
        <w:tabs>
          <w:tab w:val="left" w:pos="1134"/>
        </w:tabs>
        <w:ind w:left="426" w:firstLine="283"/>
        <w:rPr>
          <w:rFonts w:asciiTheme="majorHAnsi" w:hAnsiTheme="majorHAnsi" w:cs="Arial"/>
          <w:color w:val="000000" w:themeColor="text1"/>
        </w:rPr>
      </w:pPr>
      <w:r>
        <w:rPr>
          <w:rFonts w:asciiTheme="majorHAnsi" w:hAnsiTheme="majorHAnsi" w:cs="Arial"/>
          <w:color w:val="000000" w:themeColor="text1"/>
        </w:rPr>
        <w:t>Green V neck jumper (with Cedar Mount Logo)</w:t>
      </w:r>
    </w:p>
    <w:p w:rsidR="007459FD" w:rsidRDefault="007459FD" w:rsidP="007459FD">
      <w:pPr>
        <w:pStyle w:val="ListParagraph"/>
        <w:numPr>
          <w:ilvl w:val="0"/>
          <w:numId w:val="13"/>
        </w:numPr>
        <w:tabs>
          <w:tab w:val="left" w:pos="1134"/>
        </w:tabs>
        <w:ind w:left="426" w:firstLine="283"/>
        <w:rPr>
          <w:rFonts w:asciiTheme="majorHAnsi" w:hAnsiTheme="majorHAnsi" w:cs="Arial"/>
          <w:color w:val="000000" w:themeColor="text1"/>
        </w:rPr>
      </w:pPr>
      <w:r>
        <w:rPr>
          <w:rFonts w:asciiTheme="majorHAnsi" w:hAnsiTheme="majorHAnsi" w:cs="Arial"/>
          <w:color w:val="000000" w:themeColor="text1"/>
        </w:rPr>
        <w:t>Tie</w:t>
      </w:r>
    </w:p>
    <w:p w:rsidR="007459FD" w:rsidRDefault="007459FD" w:rsidP="007459FD">
      <w:pPr>
        <w:pStyle w:val="ListParagraph"/>
        <w:numPr>
          <w:ilvl w:val="0"/>
          <w:numId w:val="13"/>
        </w:numPr>
        <w:tabs>
          <w:tab w:val="left" w:pos="1134"/>
        </w:tabs>
        <w:ind w:left="709" w:firstLine="0"/>
        <w:rPr>
          <w:rFonts w:asciiTheme="majorHAnsi" w:hAnsiTheme="majorHAnsi" w:cs="Arial"/>
          <w:color w:val="000000" w:themeColor="text1"/>
        </w:rPr>
      </w:pPr>
      <w:r>
        <w:rPr>
          <w:rFonts w:asciiTheme="majorHAnsi" w:hAnsiTheme="majorHAnsi" w:cs="Arial"/>
          <w:color w:val="000000" w:themeColor="text1"/>
        </w:rPr>
        <w:t>Black tailored trousers/skirt (skirts must be no more than 10cm above the knee)</w:t>
      </w:r>
    </w:p>
    <w:p w:rsidR="007459FD" w:rsidRDefault="007459FD" w:rsidP="007459FD">
      <w:pPr>
        <w:pStyle w:val="ListParagraph"/>
        <w:numPr>
          <w:ilvl w:val="0"/>
          <w:numId w:val="13"/>
        </w:numPr>
        <w:tabs>
          <w:tab w:val="left" w:pos="1134"/>
        </w:tabs>
        <w:ind w:left="426" w:firstLine="283"/>
        <w:rPr>
          <w:rFonts w:asciiTheme="majorHAnsi" w:hAnsiTheme="majorHAnsi" w:cs="Arial"/>
          <w:color w:val="000000" w:themeColor="text1"/>
        </w:rPr>
      </w:pPr>
      <w:r>
        <w:rPr>
          <w:rFonts w:asciiTheme="majorHAnsi" w:hAnsiTheme="majorHAnsi" w:cs="Arial"/>
          <w:color w:val="000000" w:themeColor="text1"/>
        </w:rPr>
        <w:t xml:space="preserve">Black shoes. </w:t>
      </w:r>
      <w:r>
        <w:rPr>
          <w:rFonts w:asciiTheme="majorHAnsi" w:hAnsiTheme="majorHAnsi" w:cs="Arial"/>
          <w:b/>
          <w:color w:val="000000" w:themeColor="text1"/>
        </w:rPr>
        <w:t>Not trainers</w:t>
      </w:r>
      <w:r>
        <w:rPr>
          <w:rFonts w:asciiTheme="majorHAnsi" w:hAnsiTheme="majorHAnsi" w:cs="Arial"/>
          <w:color w:val="000000" w:themeColor="text1"/>
        </w:rPr>
        <w:t xml:space="preserve">.  Shoes should have a low heel </w:t>
      </w:r>
    </w:p>
    <w:p w:rsidR="007459FD" w:rsidRDefault="007459FD" w:rsidP="007459FD">
      <w:pPr>
        <w:pStyle w:val="ListParagraph"/>
        <w:numPr>
          <w:ilvl w:val="0"/>
          <w:numId w:val="13"/>
        </w:numPr>
        <w:tabs>
          <w:tab w:val="left" w:pos="1134"/>
        </w:tabs>
        <w:ind w:left="426" w:firstLine="283"/>
        <w:rPr>
          <w:rFonts w:asciiTheme="majorHAnsi" w:hAnsiTheme="majorHAnsi" w:cs="Arial"/>
          <w:color w:val="000000" w:themeColor="text1"/>
        </w:rPr>
      </w:pPr>
      <w:r>
        <w:rPr>
          <w:rFonts w:asciiTheme="majorHAnsi" w:hAnsiTheme="majorHAnsi" w:cs="Arial"/>
          <w:color w:val="000000" w:themeColor="text1"/>
        </w:rPr>
        <w:t>School bag</w:t>
      </w:r>
    </w:p>
    <w:p w:rsidR="007459FD" w:rsidRDefault="007459FD" w:rsidP="007459FD">
      <w:pPr>
        <w:pStyle w:val="ListParagraph"/>
        <w:numPr>
          <w:ilvl w:val="0"/>
          <w:numId w:val="13"/>
        </w:numPr>
        <w:tabs>
          <w:tab w:val="left" w:pos="1134"/>
        </w:tabs>
        <w:ind w:left="426" w:firstLine="283"/>
        <w:rPr>
          <w:rFonts w:asciiTheme="majorHAnsi" w:hAnsiTheme="majorHAnsi" w:cs="Arial"/>
          <w:color w:val="000000" w:themeColor="text1"/>
        </w:rPr>
      </w:pPr>
      <w:r>
        <w:rPr>
          <w:rFonts w:asciiTheme="majorHAnsi" w:hAnsiTheme="majorHAnsi" w:cs="Arial"/>
          <w:color w:val="000000" w:themeColor="text1"/>
        </w:rPr>
        <w:t>Black Socks</w:t>
      </w:r>
    </w:p>
    <w:p w:rsidR="007459FD" w:rsidRDefault="007459FD" w:rsidP="007459FD">
      <w:pPr>
        <w:pStyle w:val="ListParagraph"/>
        <w:numPr>
          <w:ilvl w:val="0"/>
          <w:numId w:val="13"/>
        </w:numPr>
        <w:tabs>
          <w:tab w:val="left" w:pos="1134"/>
        </w:tabs>
        <w:ind w:left="426" w:firstLine="283"/>
        <w:rPr>
          <w:rFonts w:asciiTheme="majorHAnsi" w:hAnsiTheme="majorHAnsi" w:cs="Arial"/>
          <w:color w:val="000000" w:themeColor="text1"/>
        </w:rPr>
      </w:pPr>
      <w:r>
        <w:rPr>
          <w:rFonts w:asciiTheme="majorHAnsi" w:hAnsiTheme="majorHAnsi" w:cs="Arial"/>
          <w:color w:val="000000" w:themeColor="text1"/>
        </w:rPr>
        <w:t>Suitable waterproof outside coat, preferably black</w:t>
      </w:r>
    </w:p>
    <w:p w:rsidR="007459FD" w:rsidRDefault="007459FD" w:rsidP="007459FD">
      <w:pPr>
        <w:pStyle w:val="ListParagraph"/>
        <w:numPr>
          <w:ilvl w:val="0"/>
          <w:numId w:val="13"/>
        </w:numPr>
        <w:tabs>
          <w:tab w:val="left" w:pos="1134"/>
        </w:tabs>
        <w:ind w:left="1134" w:hanging="425"/>
        <w:rPr>
          <w:rFonts w:asciiTheme="majorHAnsi" w:hAnsiTheme="majorHAnsi" w:cs="Arial"/>
          <w:color w:val="000000" w:themeColor="text1"/>
        </w:rPr>
      </w:pPr>
      <w:r>
        <w:rPr>
          <w:rFonts w:asciiTheme="majorHAnsi" w:hAnsiTheme="majorHAnsi" w:cs="Arial"/>
          <w:color w:val="000000" w:themeColor="text1"/>
        </w:rPr>
        <w:t>Any religious or cultural head coverings must be plain black or black with a green boarder</w:t>
      </w:r>
    </w:p>
    <w:p w:rsidR="007459FD" w:rsidRDefault="007459FD" w:rsidP="007459FD">
      <w:pPr>
        <w:pStyle w:val="ListParagraph"/>
        <w:ind w:left="0"/>
        <w:rPr>
          <w:rFonts w:asciiTheme="majorHAnsi" w:hAnsiTheme="majorHAnsi"/>
          <w:b/>
          <w:color w:val="000000" w:themeColor="text1"/>
        </w:rPr>
      </w:pPr>
    </w:p>
    <w:p w:rsidR="007459FD" w:rsidRDefault="007459FD" w:rsidP="007459FD">
      <w:pPr>
        <w:pStyle w:val="ListParagraph"/>
        <w:ind w:left="0"/>
        <w:rPr>
          <w:rFonts w:asciiTheme="majorHAnsi" w:hAnsiTheme="majorHAnsi"/>
          <w:b/>
          <w:color w:val="000000" w:themeColor="text1"/>
        </w:rPr>
      </w:pPr>
    </w:p>
    <w:p w:rsidR="007459FD" w:rsidRDefault="007459FD" w:rsidP="007459FD">
      <w:pPr>
        <w:pStyle w:val="ListParagraph"/>
        <w:ind w:left="0"/>
        <w:rPr>
          <w:rFonts w:asciiTheme="majorHAnsi" w:hAnsiTheme="majorHAnsi"/>
          <w:b/>
          <w:color w:val="000000" w:themeColor="text1"/>
        </w:rPr>
      </w:pPr>
    </w:p>
    <w:p w:rsidR="007459FD" w:rsidRDefault="007459FD" w:rsidP="007459FD">
      <w:pPr>
        <w:pStyle w:val="ListParagraph"/>
        <w:ind w:left="0"/>
        <w:rPr>
          <w:rFonts w:asciiTheme="majorHAnsi" w:hAnsiTheme="majorHAnsi"/>
          <w:b/>
          <w:color w:val="000000" w:themeColor="text1"/>
        </w:rPr>
      </w:pPr>
      <w:r>
        <w:rPr>
          <w:rFonts w:asciiTheme="majorHAnsi" w:hAnsiTheme="majorHAnsi"/>
          <w:b/>
          <w:color w:val="000000" w:themeColor="text1"/>
        </w:rPr>
        <w:t>PE Kit</w:t>
      </w:r>
    </w:p>
    <w:p w:rsidR="007459FD" w:rsidRDefault="007459FD" w:rsidP="007459FD">
      <w:pPr>
        <w:pStyle w:val="ListParagraph"/>
        <w:numPr>
          <w:ilvl w:val="0"/>
          <w:numId w:val="13"/>
        </w:numPr>
        <w:tabs>
          <w:tab w:val="left" w:pos="1134"/>
        </w:tabs>
        <w:ind w:left="426" w:firstLine="283"/>
        <w:rPr>
          <w:rFonts w:asciiTheme="majorHAnsi" w:hAnsiTheme="majorHAnsi" w:cs="Arial"/>
          <w:color w:val="000000" w:themeColor="text1"/>
        </w:rPr>
      </w:pPr>
      <w:r>
        <w:rPr>
          <w:rFonts w:asciiTheme="majorHAnsi" w:hAnsiTheme="majorHAnsi" w:cs="Arial"/>
          <w:color w:val="000000" w:themeColor="text1"/>
        </w:rPr>
        <w:t>Black polo shirt (with Cedar Mount Logo)</w:t>
      </w:r>
    </w:p>
    <w:p w:rsidR="007459FD" w:rsidRDefault="007459FD" w:rsidP="007459FD">
      <w:pPr>
        <w:pStyle w:val="ListParagraph"/>
        <w:numPr>
          <w:ilvl w:val="0"/>
          <w:numId w:val="13"/>
        </w:numPr>
        <w:tabs>
          <w:tab w:val="left" w:pos="1134"/>
          <w:tab w:val="left" w:pos="1560"/>
        </w:tabs>
        <w:ind w:hanging="11"/>
        <w:rPr>
          <w:rFonts w:asciiTheme="majorHAnsi" w:hAnsiTheme="majorHAnsi" w:cs="Arial"/>
          <w:color w:val="000000" w:themeColor="text1"/>
        </w:rPr>
      </w:pPr>
      <w:r>
        <w:rPr>
          <w:rFonts w:asciiTheme="majorHAnsi" w:hAnsiTheme="majorHAnsi" w:cs="Arial"/>
          <w:color w:val="000000" w:themeColor="text1"/>
        </w:rPr>
        <w:t xml:space="preserve">Black Track Suit Bottoms </w:t>
      </w:r>
    </w:p>
    <w:p w:rsidR="007459FD" w:rsidRDefault="007459FD" w:rsidP="007459FD">
      <w:pPr>
        <w:pStyle w:val="ListParagraph"/>
        <w:numPr>
          <w:ilvl w:val="0"/>
          <w:numId w:val="13"/>
        </w:numPr>
        <w:tabs>
          <w:tab w:val="left" w:pos="1134"/>
          <w:tab w:val="left" w:pos="1418"/>
        </w:tabs>
        <w:ind w:left="426" w:firstLine="283"/>
        <w:rPr>
          <w:rFonts w:asciiTheme="majorHAnsi" w:hAnsiTheme="majorHAnsi" w:cs="Arial"/>
          <w:color w:val="000000" w:themeColor="text1"/>
        </w:rPr>
      </w:pPr>
      <w:r>
        <w:rPr>
          <w:rFonts w:asciiTheme="majorHAnsi" w:hAnsiTheme="majorHAnsi" w:cs="Arial"/>
          <w:color w:val="000000" w:themeColor="text1"/>
        </w:rPr>
        <w:t xml:space="preserve">Black shorts  </w:t>
      </w:r>
    </w:p>
    <w:p w:rsidR="007459FD" w:rsidRDefault="007459FD" w:rsidP="007459FD">
      <w:pPr>
        <w:pStyle w:val="ListParagraph"/>
        <w:numPr>
          <w:ilvl w:val="0"/>
          <w:numId w:val="13"/>
        </w:numPr>
        <w:tabs>
          <w:tab w:val="left" w:pos="1134"/>
          <w:tab w:val="left" w:pos="1418"/>
        </w:tabs>
        <w:ind w:left="426" w:firstLine="283"/>
        <w:rPr>
          <w:rFonts w:asciiTheme="majorHAnsi" w:hAnsiTheme="majorHAnsi" w:cs="Arial"/>
          <w:color w:val="000000" w:themeColor="text1"/>
        </w:rPr>
      </w:pPr>
      <w:r>
        <w:rPr>
          <w:rFonts w:asciiTheme="majorHAnsi" w:hAnsiTheme="majorHAnsi" w:cs="Arial"/>
          <w:color w:val="000000" w:themeColor="text1"/>
        </w:rPr>
        <w:t>Suitable trainers (for PE only)</w:t>
      </w:r>
    </w:p>
    <w:p w:rsidR="007459FD" w:rsidRDefault="007459FD" w:rsidP="007459FD">
      <w:pPr>
        <w:tabs>
          <w:tab w:val="left" w:pos="1260"/>
        </w:tabs>
        <w:rPr>
          <w:rFonts w:asciiTheme="majorHAnsi" w:hAnsiTheme="majorHAnsi" w:cs="Arial"/>
          <w:b/>
          <w:bCs/>
          <w:color w:val="000000" w:themeColor="text1"/>
        </w:rPr>
      </w:pPr>
    </w:p>
    <w:p w:rsidR="007459FD" w:rsidRDefault="007459FD" w:rsidP="007459FD">
      <w:pPr>
        <w:tabs>
          <w:tab w:val="left" w:pos="1260"/>
        </w:tabs>
        <w:rPr>
          <w:rFonts w:asciiTheme="majorHAnsi" w:hAnsiTheme="majorHAnsi" w:cs="Arial"/>
          <w:b/>
          <w:bCs/>
          <w:color w:val="000000" w:themeColor="text1"/>
        </w:rPr>
      </w:pPr>
      <w:r>
        <w:rPr>
          <w:rFonts w:asciiTheme="majorHAnsi" w:hAnsiTheme="majorHAnsi" w:cs="Arial"/>
          <w:b/>
          <w:bCs/>
          <w:color w:val="000000" w:themeColor="text1"/>
        </w:rPr>
        <w:t>Uniform Standards</w:t>
      </w:r>
    </w:p>
    <w:p w:rsidR="007459FD" w:rsidRDefault="007459FD" w:rsidP="007459FD">
      <w:pPr>
        <w:tabs>
          <w:tab w:val="left" w:pos="1260"/>
        </w:tabs>
        <w:rPr>
          <w:rFonts w:asciiTheme="majorHAnsi" w:hAnsiTheme="majorHAnsi" w:cs="Arial"/>
          <w:b/>
          <w:bCs/>
          <w:color w:val="000000" w:themeColor="text1"/>
        </w:rPr>
      </w:pPr>
    </w:p>
    <w:p w:rsidR="007459FD" w:rsidRDefault="007459FD" w:rsidP="007459FD">
      <w:pPr>
        <w:tabs>
          <w:tab w:val="left" w:pos="1260"/>
        </w:tabs>
        <w:jc w:val="center"/>
        <w:rPr>
          <w:rFonts w:asciiTheme="majorHAnsi" w:hAnsiTheme="majorHAnsi" w:cs="Arial"/>
          <w:b/>
          <w:bCs/>
          <w:color w:val="000000" w:themeColor="text1"/>
        </w:rPr>
      </w:pPr>
      <w:r>
        <w:rPr>
          <w:rFonts w:asciiTheme="majorHAnsi" w:hAnsiTheme="majorHAnsi" w:cs="Arial"/>
          <w:b/>
          <w:bCs/>
          <w:color w:val="000000" w:themeColor="text1"/>
        </w:rPr>
        <w:t>Wearing uniform is a good indicator of students’ adherence to academy rules/regulations and a sense of pride in the academy.</w:t>
      </w:r>
    </w:p>
    <w:p w:rsidR="007459FD" w:rsidRDefault="007459FD" w:rsidP="007459FD">
      <w:pPr>
        <w:tabs>
          <w:tab w:val="left" w:pos="1260"/>
        </w:tabs>
        <w:rPr>
          <w:rFonts w:asciiTheme="majorHAnsi" w:hAnsiTheme="majorHAnsi" w:cs="Arial"/>
          <w:b/>
          <w:bCs/>
          <w:color w:val="000000" w:themeColor="text1"/>
        </w:rPr>
      </w:pPr>
    </w:p>
    <w:p w:rsidR="007459FD" w:rsidRDefault="007459FD" w:rsidP="007459FD">
      <w:pPr>
        <w:tabs>
          <w:tab w:val="left" w:pos="1260"/>
        </w:tabs>
        <w:rPr>
          <w:rFonts w:asciiTheme="majorHAnsi" w:hAnsiTheme="majorHAnsi" w:cs="Arial"/>
          <w:bCs/>
        </w:rPr>
      </w:pPr>
      <w:r>
        <w:rPr>
          <w:rFonts w:asciiTheme="majorHAnsi" w:hAnsiTheme="majorHAnsi" w:cs="Arial"/>
          <w:bCs/>
          <w:u w:val="single"/>
        </w:rPr>
        <w:t>Trainers</w:t>
      </w:r>
      <w:r>
        <w:rPr>
          <w:rFonts w:asciiTheme="majorHAnsi" w:hAnsiTheme="majorHAnsi" w:cs="Arial"/>
          <w:bCs/>
        </w:rPr>
        <w:t xml:space="preserve"> must </w:t>
      </w:r>
      <w:r>
        <w:rPr>
          <w:rFonts w:asciiTheme="majorHAnsi" w:hAnsiTheme="majorHAnsi" w:cs="Arial"/>
          <w:bCs/>
          <w:u w:val="single"/>
        </w:rPr>
        <w:t>only</w:t>
      </w:r>
      <w:r>
        <w:rPr>
          <w:rFonts w:asciiTheme="majorHAnsi" w:hAnsiTheme="majorHAnsi" w:cs="Arial"/>
          <w:bCs/>
        </w:rPr>
        <w:t xml:space="preserve"> be worn </w:t>
      </w:r>
      <w:r>
        <w:rPr>
          <w:rFonts w:asciiTheme="majorHAnsi" w:hAnsiTheme="majorHAnsi" w:cs="Arial"/>
          <w:bCs/>
          <w:u w:val="single"/>
        </w:rPr>
        <w:t>in PE lessons</w:t>
      </w:r>
      <w:r>
        <w:rPr>
          <w:rFonts w:asciiTheme="majorHAnsi" w:hAnsiTheme="majorHAnsi" w:cs="Arial"/>
          <w:bCs/>
        </w:rPr>
        <w:t>.</w:t>
      </w:r>
    </w:p>
    <w:p w:rsidR="007459FD" w:rsidRDefault="007459FD" w:rsidP="007459FD">
      <w:pPr>
        <w:tabs>
          <w:tab w:val="left" w:pos="1260"/>
        </w:tabs>
        <w:rPr>
          <w:rFonts w:asciiTheme="majorHAnsi" w:hAnsiTheme="majorHAnsi" w:cs="Arial"/>
          <w:bCs/>
        </w:rPr>
      </w:pPr>
      <w:r>
        <w:rPr>
          <w:rFonts w:asciiTheme="majorHAnsi" w:hAnsiTheme="majorHAnsi" w:cs="Arial"/>
          <w:bCs/>
        </w:rPr>
        <w:t xml:space="preserve">Students must wear </w:t>
      </w:r>
      <w:r>
        <w:rPr>
          <w:rFonts w:asciiTheme="majorHAnsi" w:hAnsiTheme="majorHAnsi" w:cs="Arial"/>
          <w:bCs/>
          <w:u w:val="single"/>
        </w:rPr>
        <w:t xml:space="preserve">standard black school shoes. </w:t>
      </w:r>
      <w:r>
        <w:rPr>
          <w:rFonts w:asciiTheme="majorHAnsi" w:hAnsiTheme="majorHAnsi" w:cs="Arial"/>
          <w:b/>
          <w:bCs/>
          <w:color w:val="FF0000"/>
        </w:rPr>
        <w:t>No trainers or trainer type shoes</w:t>
      </w:r>
    </w:p>
    <w:p w:rsidR="007459FD" w:rsidRDefault="007459FD" w:rsidP="007459FD">
      <w:pPr>
        <w:tabs>
          <w:tab w:val="left" w:pos="1260"/>
        </w:tabs>
        <w:rPr>
          <w:rFonts w:asciiTheme="majorHAnsi" w:hAnsiTheme="majorHAnsi" w:cs="Arial"/>
          <w:b/>
          <w:bCs/>
          <w:color w:val="FF0000"/>
        </w:rPr>
      </w:pPr>
      <w:r>
        <w:rPr>
          <w:rFonts w:asciiTheme="majorHAnsi" w:hAnsiTheme="majorHAnsi" w:cs="Arial"/>
          <w:bCs/>
          <w:u w:val="single"/>
        </w:rPr>
        <w:t>All students’ trousers must be standard school issue.</w:t>
      </w:r>
      <w:r>
        <w:rPr>
          <w:rFonts w:asciiTheme="majorHAnsi" w:hAnsiTheme="majorHAnsi" w:cs="Arial"/>
          <w:bCs/>
        </w:rPr>
        <w:t xml:space="preserve"> </w:t>
      </w:r>
      <w:r>
        <w:rPr>
          <w:rFonts w:asciiTheme="majorHAnsi" w:hAnsiTheme="majorHAnsi" w:cs="Arial"/>
          <w:b/>
          <w:bCs/>
          <w:color w:val="FF0000"/>
        </w:rPr>
        <w:t xml:space="preserve">No ski pants, leggings, tracksuit bottoms or jeans  </w:t>
      </w:r>
    </w:p>
    <w:p w:rsidR="007459FD" w:rsidRDefault="007459FD" w:rsidP="007459FD">
      <w:pPr>
        <w:tabs>
          <w:tab w:val="left" w:pos="1260"/>
        </w:tabs>
        <w:rPr>
          <w:rFonts w:asciiTheme="majorHAnsi" w:hAnsiTheme="majorHAnsi" w:cs="Arial"/>
          <w:b/>
          <w:bCs/>
          <w:color w:val="000000" w:themeColor="text1"/>
        </w:rPr>
      </w:pP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No jewellery other than a watch and one small stud earring in each ear.  Jewellery must not be worn in PE</w:t>
      </w: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Hair colour should be natural</w:t>
      </w: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No piercings other than small ear studs</w:t>
      </w: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Headbands, if worn, should be plain black</w:t>
      </w: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No excessive make up</w:t>
      </w:r>
    </w:p>
    <w:p w:rsidR="007459FD" w:rsidRDefault="007459FD" w:rsidP="007459FD">
      <w:pPr>
        <w:rPr>
          <w:rFonts w:asciiTheme="majorHAnsi" w:hAnsiTheme="majorHAnsi"/>
          <w:b/>
          <w:color w:val="000000" w:themeColor="text1"/>
        </w:rPr>
      </w:pPr>
    </w:p>
    <w:p w:rsidR="007459FD" w:rsidRDefault="007459FD" w:rsidP="007459FD">
      <w:pPr>
        <w:rPr>
          <w:rFonts w:asciiTheme="majorHAnsi" w:hAnsiTheme="majorHAnsi"/>
          <w:b/>
          <w:color w:val="000000" w:themeColor="text1"/>
        </w:rPr>
      </w:pPr>
      <w:r>
        <w:rPr>
          <w:rFonts w:asciiTheme="majorHAnsi" w:hAnsiTheme="majorHAnsi"/>
          <w:b/>
          <w:color w:val="000000" w:themeColor="text1"/>
        </w:rPr>
        <w:t>The following items must not be worn or brought into school:</w:t>
      </w:r>
    </w:p>
    <w:p w:rsidR="007459FD" w:rsidRDefault="007459FD" w:rsidP="007459FD">
      <w:pPr>
        <w:rPr>
          <w:rFonts w:asciiTheme="majorHAnsi" w:hAnsiTheme="majorHAnsi"/>
          <w:b/>
          <w:color w:val="000000" w:themeColor="text1"/>
        </w:rPr>
      </w:pP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Hooded sweatshirt-type tops and / or zip jackets</w:t>
      </w: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Baseball caps or other headwear other than for religious observance</w:t>
      </w: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 xml:space="preserve">Denim </w:t>
      </w:r>
    </w:p>
    <w:p w:rsidR="007459FD" w:rsidRDefault="007459FD" w:rsidP="007459FD">
      <w:pPr>
        <w:pStyle w:val="ListParagraph"/>
        <w:numPr>
          <w:ilvl w:val="0"/>
          <w:numId w:val="14"/>
        </w:numPr>
        <w:tabs>
          <w:tab w:val="left" w:pos="0"/>
        </w:tabs>
        <w:rPr>
          <w:rFonts w:asciiTheme="majorHAnsi" w:hAnsiTheme="majorHAnsi" w:cs="Arial"/>
          <w:color w:val="000000" w:themeColor="text1"/>
        </w:rPr>
      </w:pPr>
      <w:r>
        <w:rPr>
          <w:rFonts w:asciiTheme="majorHAnsi" w:hAnsiTheme="majorHAnsi" w:cs="Arial"/>
          <w:color w:val="000000" w:themeColor="text1"/>
        </w:rPr>
        <w:t>Any training shoes, other than those used in PE lessons</w:t>
      </w:r>
    </w:p>
    <w:p w:rsidR="007459FD" w:rsidRDefault="007459FD" w:rsidP="007459FD">
      <w:pPr>
        <w:jc w:val="both"/>
        <w:rPr>
          <w:rFonts w:asciiTheme="majorHAnsi" w:hAnsiTheme="majorHAnsi"/>
        </w:rPr>
      </w:pPr>
    </w:p>
    <w:p w:rsidR="007459FD" w:rsidRDefault="007459FD" w:rsidP="007459FD">
      <w:pPr>
        <w:jc w:val="both"/>
        <w:rPr>
          <w:rFonts w:asciiTheme="majorHAnsi" w:hAnsiTheme="majorHAnsi"/>
        </w:rPr>
      </w:pPr>
      <w:r>
        <w:rPr>
          <w:rFonts w:asciiTheme="majorHAnsi" w:hAnsiTheme="majorHAnsi"/>
        </w:rPr>
        <w:t>If students wear these or other items we consider to deviate from our uniform standards, they will be confiscated for the day.  If students repeatedly choose to deviate from our uniform standards, the items may be confiscated for a longer period of time, possibly to the end of term.</w:t>
      </w:r>
    </w:p>
    <w:p w:rsidR="007459FD" w:rsidRDefault="007459FD" w:rsidP="007459FD">
      <w:pPr>
        <w:rPr>
          <w:rFonts w:asciiTheme="majorHAnsi" w:hAnsiTheme="majorHAnsi"/>
        </w:rPr>
      </w:pPr>
    </w:p>
    <w:p w:rsidR="007459FD" w:rsidRDefault="007459FD" w:rsidP="007459FD">
      <w:pPr>
        <w:rPr>
          <w:rFonts w:asciiTheme="majorHAnsi" w:hAnsiTheme="majorHAnsi"/>
          <w:color w:val="000000" w:themeColor="text1"/>
        </w:rPr>
      </w:pPr>
      <w:r>
        <w:rPr>
          <w:rFonts w:asciiTheme="majorHAnsi" w:hAnsiTheme="majorHAnsi"/>
          <w:color w:val="000000" w:themeColor="text1"/>
        </w:rPr>
        <w:t>The term dates for the next academic year are enclosed. Further details concerning key events for parents and carers will be sent out in September and published on the school website as is our usual practice. You can also follow the school on Twitter (@</w:t>
      </w:r>
      <w:proofErr w:type="spellStart"/>
      <w:r>
        <w:rPr>
          <w:rFonts w:asciiTheme="majorHAnsi" w:hAnsiTheme="majorHAnsi"/>
          <w:color w:val="000000" w:themeColor="text1"/>
        </w:rPr>
        <w:t>CedarMountHigh</w:t>
      </w:r>
      <w:proofErr w:type="spellEnd"/>
      <w:r>
        <w:rPr>
          <w:rFonts w:asciiTheme="majorHAnsi" w:hAnsiTheme="majorHAnsi"/>
          <w:color w:val="000000" w:themeColor="text1"/>
        </w:rPr>
        <w:t xml:space="preserve">) for latest news and updates. </w:t>
      </w:r>
    </w:p>
    <w:p w:rsidR="007459FD" w:rsidRDefault="007459FD" w:rsidP="007459FD">
      <w:pPr>
        <w:rPr>
          <w:rFonts w:asciiTheme="majorHAnsi" w:hAnsiTheme="majorHAnsi"/>
          <w:color w:val="000000" w:themeColor="text1"/>
        </w:rPr>
      </w:pPr>
    </w:p>
    <w:p w:rsidR="007459FD" w:rsidRDefault="007459FD" w:rsidP="007459FD">
      <w:pPr>
        <w:rPr>
          <w:rFonts w:asciiTheme="majorHAnsi" w:hAnsiTheme="majorHAnsi" w:cs="Tahoma"/>
        </w:rPr>
      </w:pPr>
      <w:r>
        <w:rPr>
          <w:rFonts w:asciiTheme="majorHAnsi" w:hAnsiTheme="majorHAnsi" w:cs="Tahoma"/>
        </w:rPr>
        <w:t xml:space="preserve">I hope the information contained with the letter is useful to you and once again I would like to thank all parents/carers for their continued support and I wish everyone a safe and happy summer holiday. We look forward to seeing you all in September. </w:t>
      </w:r>
    </w:p>
    <w:p w:rsidR="007459FD" w:rsidRDefault="007459FD" w:rsidP="007459FD">
      <w:pPr>
        <w:rPr>
          <w:rFonts w:asciiTheme="majorHAnsi" w:hAnsiTheme="majorHAnsi"/>
        </w:rPr>
      </w:pPr>
    </w:p>
    <w:p w:rsidR="007459FD" w:rsidRDefault="007459FD" w:rsidP="007459FD">
      <w:pPr>
        <w:rPr>
          <w:rFonts w:asciiTheme="majorHAnsi" w:hAnsiTheme="majorHAnsi"/>
        </w:rPr>
      </w:pPr>
      <w:r>
        <w:rPr>
          <w:rFonts w:asciiTheme="majorHAnsi" w:hAnsiTheme="majorHAnsi"/>
        </w:rPr>
        <w:t>Yours Faithfully</w:t>
      </w:r>
    </w:p>
    <w:p w:rsidR="007459FD" w:rsidRDefault="007459FD" w:rsidP="007459FD">
      <w:pPr>
        <w:rPr>
          <w:rFonts w:asciiTheme="majorHAnsi" w:hAnsiTheme="majorHAnsi"/>
        </w:rPr>
      </w:pPr>
      <w:r>
        <w:rPr>
          <w:noProof/>
          <w:lang w:eastAsia="en-GB"/>
        </w:rPr>
        <w:drawing>
          <wp:inline distT="0" distB="0" distL="0" distR="0">
            <wp:extent cx="1590675" cy="447675"/>
            <wp:effectExtent l="0" t="0" r="9525" b="9525"/>
            <wp:docPr id="1" name="Picture 1" descr="PMellen-el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ellen-elctronic 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p>
    <w:p w:rsidR="007459FD" w:rsidRDefault="007459FD" w:rsidP="007459FD">
      <w:pPr>
        <w:rPr>
          <w:rFonts w:asciiTheme="majorHAnsi" w:hAnsiTheme="majorHAnsi"/>
        </w:rPr>
      </w:pPr>
      <w:r>
        <w:rPr>
          <w:rFonts w:asciiTheme="majorHAnsi" w:hAnsiTheme="majorHAnsi"/>
        </w:rPr>
        <w:t>Mr P Mellen</w:t>
      </w:r>
    </w:p>
    <w:p w:rsidR="007459FD" w:rsidRDefault="007459FD" w:rsidP="007459FD">
      <w:pPr>
        <w:rPr>
          <w:rFonts w:asciiTheme="majorHAnsi" w:hAnsiTheme="majorHAnsi"/>
        </w:rPr>
      </w:pPr>
      <w:r>
        <w:rPr>
          <w:rFonts w:asciiTheme="majorHAnsi" w:hAnsiTheme="majorHAnsi"/>
        </w:rPr>
        <w:t xml:space="preserve">Principal </w:t>
      </w:r>
    </w:p>
    <w:p w:rsidR="009C2383" w:rsidRDefault="007459FD" w:rsidP="008134DD">
      <w:pPr>
        <w:tabs>
          <w:tab w:val="left" w:pos="7170"/>
        </w:tabs>
        <w:jc w:val="both"/>
        <w:rPr>
          <w:rFonts w:ascii="Arial" w:hAnsi="Arial" w:cs="Arial"/>
          <w:sz w:val="22"/>
          <w:szCs w:val="22"/>
        </w:rPr>
      </w:pPr>
      <w:r>
        <w:rPr>
          <w:rFonts w:asciiTheme="majorHAnsi" w:hAnsiTheme="majorHAnsi"/>
        </w:rPr>
        <w:t>Cedar Mount Academy</w:t>
      </w:r>
    </w:p>
    <w:p w:rsidR="008134DD" w:rsidRPr="008134DD" w:rsidRDefault="00B35363" w:rsidP="008134DD">
      <w:pPr>
        <w:tabs>
          <w:tab w:val="left" w:pos="7170"/>
        </w:tabs>
        <w:jc w:val="both"/>
        <w:rPr>
          <w:rFonts w:ascii="Arial" w:hAnsi="Arial" w:cs="Arial"/>
          <w:sz w:val="22"/>
          <w:szCs w:val="22"/>
        </w:rPr>
      </w:pPr>
      <w:r>
        <w:rPr>
          <w:rFonts w:ascii="Arial" w:hAnsi="Arial" w:cs="Arial"/>
          <w:sz w:val="22"/>
          <w:szCs w:val="22"/>
        </w:rPr>
        <w:t xml:space="preserve"> </w:t>
      </w:r>
      <w:r w:rsidR="008134DD">
        <w:rPr>
          <w:rFonts w:ascii="Arial" w:hAnsi="Arial" w:cs="Arial"/>
          <w:sz w:val="22"/>
          <w:szCs w:val="22"/>
        </w:rPr>
        <w:t xml:space="preserve"> </w:t>
      </w:r>
    </w:p>
    <w:sectPr w:rsidR="008134DD" w:rsidRPr="008134DD" w:rsidSect="008134DD">
      <w:headerReference w:type="default" r:id="rId11"/>
      <w:footerReference w:type="default" r:id="rId12"/>
      <w:pgSz w:w="11900" w:h="16840"/>
      <w:pgMar w:top="567" w:right="1410" w:bottom="567" w:left="1797" w:header="181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4B8" w:rsidRDefault="002204B8" w:rsidP="00A77E6D">
      <w:r>
        <w:separator/>
      </w:r>
    </w:p>
  </w:endnote>
  <w:endnote w:type="continuationSeparator" w:id="0">
    <w:p w:rsidR="002204B8" w:rsidRDefault="002204B8" w:rsidP="00A7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4B8" w:rsidRDefault="002204B8" w:rsidP="000F1C92">
    <w:pPr>
      <w:spacing w:line="276" w:lineRule="auto"/>
      <w:jc w:val="center"/>
      <w:rPr>
        <w:rFonts w:ascii="Arial" w:hAnsi="Arial" w:cs="Arial"/>
        <w:color w:val="000000" w:themeColor="text1"/>
        <w:sz w:val="18"/>
        <w:szCs w:val="18"/>
      </w:rPr>
    </w:pPr>
  </w:p>
  <w:p w:rsidR="002204B8" w:rsidRDefault="002204B8" w:rsidP="000F1C92">
    <w:pPr>
      <w:spacing w:line="276" w:lineRule="auto"/>
      <w:jc w:val="center"/>
      <w:rPr>
        <w:rFonts w:ascii="Arial" w:hAnsi="Arial" w:cs="Arial"/>
        <w:color w:val="000000" w:themeColor="text1"/>
        <w:sz w:val="18"/>
        <w:szCs w:val="18"/>
      </w:rPr>
    </w:pPr>
    <w:r>
      <w:rPr>
        <w:noProof/>
        <w:lang w:eastAsia="en-GB"/>
      </w:rPr>
      <mc:AlternateContent>
        <mc:Choice Requires="wps">
          <w:drawing>
            <wp:anchor distT="0" distB="0" distL="114300" distR="114300" simplePos="0" relativeHeight="251677696" behindDoc="0" locked="0" layoutInCell="1" allowOverlap="1" wp14:anchorId="6F6B3E76" wp14:editId="00483573">
              <wp:simplePos x="0" y="0"/>
              <wp:positionH relativeFrom="column">
                <wp:posOffset>773430</wp:posOffset>
              </wp:positionH>
              <wp:positionV relativeFrom="paragraph">
                <wp:posOffset>2540</wp:posOffset>
              </wp:positionV>
              <wp:extent cx="3981450" cy="601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3981450" cy="601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4B8" w:rsidRDefault="002204B8">
                          <w:r>
                            <w:rPr>
                              <w:noProof/>
                              <w:lang w:eastAsia="en-GB"/>
                            </w:rPr>
                            <w:drawing>
                              <wp:inline distT="0" distB="0" distL="0" distR="0" wp14:anchorId="24A616B0" wp14:editId="12C12892">
                                <wp:extent cx="906780" cy="46533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aglogo1.gif"/>
                                        <pic:cNvPicPr/>
                                      </pic:nvPicPr>
                                      <pic:blipFill>
                                        <a:blip r:embed="rId1">
                                          <a:extLst>
                                            <a:ext uri="{28A0092B-C50C-407E-A947-70E740481C1C}">
                                              <a14:useLocalDpi xmlns:a14="http://schemas.microsoft.com/office/drawing/2010/main" val="0"/>
                                            </a:ext>
                                          </a:extLst>
                                        </a:blip>
                                        <a:stretch>
                                          <a:fillRect/>
                                        </a:stretch>
                                      </pic:blipFill>
                                      <pic:spPr>
                                        <a:xfrm>
                                          <a:off x="0" y="0"/>
                                          <a:ext cx="913694" cy="468884"/>
                                        </a:xfrm>
                                        <a:prstGeom prst="rect">
                                          <a:avLst/>
                                        </a:prstGeom>
                                      </pic:spPr>
                                    </pic:pic>
                                  </a:graphicData>
                                </a:graphic>
                              </wp:inline>
                            </w:drawing>
                          </w:r>
                          <w:r>
                            <w:rPr>
                              <w:noProof/>
                              <w:lang w:eastAsia="en-GB"/>
                            </w:rPr>
                            <w:drawing>
                              <wp:inline distT="0" distB="0" distL="0" distR="0" wp14:anchorId="173E1939" wp14:editId="445A4B51">
                                <wp:extent cx="472440" cy="472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insbury-Games.jpg"/>
                                        <pic:cNvPicPr/>
                                      </pic:nvPicPr>
                                      <pic:blipFill>
                                        <a:blip r:embed="rId2">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rPr>
                              <w:noProof/>
                              <w:lang w:eastAsia="en-GB"/>
                            </w:rPr>
                            <w:t xml:space="preserve">    </w:t>
                          </w:r>
                          <w:r>
                            <w:rPr>
                              <w:noProof/>
                              <w:lang w:eastAsia="en-GB"/>
                            </w:rPr>
                            <w:drawing>
                              <wp:inline distT="0" distB="0" distL="0" distR="0" wp14:anchorId="57083153" wp14:editId="70592141">
                                <wp:extent cx="647700" cy="4256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y-Schools-Manchester.jpg"/>
                                        <pic:cNvPicPr/>
                                      </pic:nvPicPr>
                                      <pic:blipFill>
                                        <a:blip r:embed="rId3">
                                          <a:extLst>
                                            <a:ext uri="{28A0092B-C50C-407E-A947-70E740481C1C}">
                                              <a14:useLocalDpi xmlns:a14="http://schemas.microsoft.com/office/drawing/2010/main" val="0"/>
                                            </a:ext>
                                          </a:extLst>
                                        </a:blip>
                                        <a:stretch>
                                          <a:fillRect/>
                                        </a:stretch>
                                      </pic:blipFill>
                                      <pic:spPr>
                                        <a:xfrm>
                                          <a:off x="0" y="0"/>
                                          <a:ext cx="669504" cy="439959"/>
                                        </a:xfrm>
                                        <a:prstGeom prst="rect">
                                          <a:avLst/>
                                        </a:prstGeom>
                                      </pic:spPr>
                                    </pic:pic>
                                  </a:graphicData>
                                </a:graphic>
                              </wp:inline>
                            </w:drawing>
                          </w:r>
                          <w:r>
                            <w:rPr>
                              <w:noProof/>
                              <w:lang w:eastAsia="en-GB"/>
                            </w:rPr>
                            <w:t xml:space="preserve">    </w:t>
                          </w:r>
                          <w:r>
                            <w:rPr>
                              <w:noProof/>
                              <w:lang w:eastAsia="en-GB"/>
                            </w:rPr>
                            <w:drawing>
                              <wp:inline distT="0" distB="0" distL="0" distR="0" wp14:anchorId="265DAE3B" wp14:editId="72F1CB66">
                                <wp:extent cx="563880" cy="42551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ne-Education-Careers.png"/>
                                        <pic:cNvPicPr/>
                                      </pic:nvPicPr>
                                      <pic:blipFill>
                                        <a:blip r:embed="rId4">
                                          <a:extLst>
                                            <a:ext uri="{28A0092B-C50C-407E-A947-70E740481C1C}">
                                              <a14:useLocalDpi xmlns:a14="http://schemas.microsoft.com/office/drawing/2010/main" val="0"/>
                                            </a:ext>
                                          </a:extLst>
                                        </a:blip>
                                        <a:stretch>
                                          <a:fillRect/>
                                        </a:stretch>
                                      </pic:blipFill>
                                      <pic:spPr>
                                        <a:xfrm>
                                          <a:off x="0" y="0"/>
                                          <a:ext cx="570295" cy="430352"/>
                                        </a:xfrm>
                                        <a:prstGeom prst="rect">
                                          <a:avLst/>
                                        </a:prstGeom>
                                      </pic:spPr>
                                    </pic:pic>
                                  </a:graphicData>
                                </a:graphic>
                              </wp:inline>
                            </w:drawing>
                          </w:r>
                          <w:r>
                            <w:rPr>
                              <w:noProof/>
                              <w:lang w:eastAsia="en-GB"/>
                            </w:rPr>
                            <w:t xml:space="preserve">  </w:t>
                          </w:r>
                          <w:r>
                            <w:rPr>
                              <w:noProof/>
                              <w:lang w:eastAsia="en-GB"/>
                            </w:rPr>
                            <w:drawing>
                              <wp:inline distT="0" distB="0" distL="0" distR="0" wp14:anchorId="4114EA36" wp14:editId="5A69F182">
                                <wp:extent cx="640080" cy="450978"/>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porate-Member-logo-2.jpg"/>
                                        <pic:cNvPicPr/>
                                      </pic:nvPicPr>
                                      <pic:blipFill>
                                        <a:blip r:embed="rId5">
                                          <a:extLst>
                                            <a:ext uri="{28A0092B-C50C-407E-A947-70E740481C1C}">
                                              <a14:useLocalDpi xmlns:a14="http://schemas.microsoft.com/office/drawing/2010/main" val="0"/>
                                            </a:ext>
                                          </a:extLst>
                                        </a:blip>
                                        <a:stretch>
                                          <a:fillRect/>
                                        </a:stretch>
                                      </pic:blipFill>
                                      <pic:spPr>
                                        <a:xfrm>
                                          <a:off x="0" y="0"/>
                                          <a:ext cx="642465" cy="4526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60.9pt;margin-top:.2pt;width:313.5pt;height:4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MjAIAAJM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" fillcolor="white [3201]" stroked="f" strokeweight=".5pt">
              <v:textbox>
                <w:txbxContent>
                  <w:p w:rsidR="002204B8" w:rsidRDefault="002204B8">
                    <w:r>
                      <w:rPr>
                        <w:noProof/>
                        <w:lang w:eastAsia="en-GB"/>
                      </w:rPr>
                      <w:drawing>
                        <wp:inline distT="0" distB="0" distL="0" distR="0" wp14:anchorId="24A616B0" wp14:editId="12C12892">
                          <wp:extent cx="906780" cy="46533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aglogo1.gif"/>
                                  <pic:cNvPicPr/>
                                </pic:nvPicPr>
                                <pic:blipFill>
                                  <a:blip r:embed="rId6">
                                    <a:extLst>
                                      <a:ext uri="{28A0092B-C50C-407E-A947-70E740481C1C}">
                                        <a14:useLocalDpi xmlns:a14="http://schemas.microsoft.com/office/drawing/2010/main" val="0"/>
                                      </a:ext>
                                    </a:extLst>
                                  </a:blip>
                                  <a:stretch>
                                    <a:fillRect/>
                                  </a:stretch>
                                </pic:blipFill>
                                <pic:spPr>
                                  <a:xfrm>
                                    <a:off x="0" y="0"/>
                                    <a:ext cx="913694" cy="468884"/>
                                  </a:xfrm>
                                  <a:prstGeom prst="rect">
                                    <a:avLst/>
                                  </a:prstGeom>
                                </pic:spPr>
                              </pic:pic>
                            </a:graphicData>
                          </a:graphic>
                        </wp:inline>
                      </w:drawing>
                    </w:r>
                    <w:r>
                      <w:rPr>
                        <w:noProof/>
                        <w:lang w:eastAsia="en-GB"/>
                      </w:rPr>
                      <w:drawing>
                        <wp:inline distT="0" distB="0" distL="0" distR="0" wp14:anchorId="173E1939" wp14:editId="445A4B51">
                          <wp:extent cx="472440" cy="472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insbury-Games.jpg"/>
                                  <pic:cNvPicPr/>
                                </pic:nvPicPr>
                                <pic:blipFill>
                                  <a:blip r:embed="rId7">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inline>
                      </w:drawing>
                    </w:r>
                    <w:r>
                      <w:rPr>
                        <w:noProof/>
                        <w:lang w:eastAsia="en-GB"/>
                      </w:rPr>
                      <w:t xml:space="preserve">    </w:t>
                    </w:r>
                    <w:r>
                      <w:rPr>
                        <w:noProof/>
                        <w:lang w:eastAsia="en-GB"/>
                      </w:rPr>
                      <w:drawing>
                        <wp:inline distT="0" distB="0" distL="0" distR="0" wp14:anchorId="57083153" wp14:editId="70592141">
                          <wp:extent cx="647700" cy="4256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y-Schools-Manchester.jpg"/>
                                  <pic:cNvPicPr/>
                                </pic:nvPicPr>
                                <pic:blipFill>
                                  <a:blip r:embed="rId8">
                                    <a:extLst>
                                      <a:ext uri="{28A0092B-C50C-407E-A947-70E740481C1C}">
                                        <a14:useLocalDpi xmlns:a14="http://schemas.microsoft.com/office/drawing/2010/main" val="0"/>
                                      </a:ext>
                                    </a:extLst>
                                  </a:blip>
                                  <a:stretch>
                                    <a:fillRect/>
                                  </a:stretch>
                                </pic:blipFill>
                                <pic:spPr>
                                  <a:xfrm>
                                    <a:off x="0" y="0"/>
                                    <a:ext cx="669504" cy="439959"/>
                                  </a:xfrm>
                                  <a:prstGeom prst="rect">
                                    <a:avLst/>
                                  </a:prstGeom>
                                </pic:spPr>
                              </pic:pic>
                            </a:graphicData>
                          </a:graphic>
                        </wp:inline>
                      </w:drawing>
                    </w:r>
                    <w:r>
                      <w:rPr>
                        <w:noProof/>
                        <w:lang w:eastAsia="en-GB"/>
                      </w:rPr>
                      <w:t xml:space="preserve">    </w:t>
                    </w:r>
                    <w:r>
                      <w:rPr>
                        <w:noProof/>
                        <w:lang w:eastAsia="en-GB"/>
                      </w:rPr>
                      <w:drawing>
                        <wp:inline distT="0" distB="0" distL="0" distR="0" wp14:anchorId="265DAE3B" wp14:editId="72F1CB66">
                          <wp:extent cx="563880" cy="42551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ne-Education-Careers.png"/>
                                  <pic:cNvPicPr/>
                                </pic:nvPicPr>
                                <pic:blipFill>
                                  <a:blip r:embed="rId9">
                                    <a:extLst>
                                      <a:ext uri="{28A0092B-C50C-407E-A947-70E740481C1C}">
                                        <a14:useLocalDpi xmlns:a14="http://schemas.microsoft.com/office/drawing/2010/main" val="0"/>
                                      </a:ext>
                                    </a:extLst>
                                  </a:blip>
                                  <a:stretch>
                                    <a:fillRect/>
                                  </a:stretch>
                                </pic:blipFill>
                                <pic:spPr>
                                  <a:xfrm>
                                    <a:off x="0" y="0"/>
                                    <a:ext cx="570295" cy="430352"/>
                                  </a:xfrm>
                                  <a:prstGeom prst="rect">
                                    <a:avLst/>
                                  </a:prstGeom>
                                </pic:spPr>
                              </pic:pic>
                            </a:graphicData>
                          </a:graphic>
                        </wp:inline>
                      </w:drawing>
                    </w:r>
                    <w:r>
                      <w:rPr>
                        <w:noProof/>
                        <w:lang w:eastAsia="en-GB"/>
                      </w:rPr>
                      <w:t xml:space="preserve">  </w:t>
                    </w:r>
                    <w:r>
                      <w:rPr>
                        <w:noProof/>
                        <w:lang w:eastAsia="en-GB"/>
                      </w:rPr>
                      <w:drawing>
                        <wp:inline distT="0" distB="0" distL="0" distR="0" wp14:anchorId="4114EA36" wp14:editId="5A69F182">
                          <wp:extent cx="640080" cy="450978"/>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porate-Member-logo-2.jpg"/>
                                  <pic:cNvPicPr/>
                                </pic:nvPicPr>
                                <pic:blipFill>
                                  <a:blip r:embed="rId10">
                                    <a:extLst>
                                      <a:ext uri="{28A0092B-C50C-407E-A947-70E740481C1C}">
                                        <a14:useLocalDpi xmlns:a14="http://schemas.microsoft.com/office/drawing/2010/main" val="0"/>
                                      </a:ext>
                                    </a:extLst>
                                  </a:blip>
                                  <a:stretch>
                                    <a:fillRect/>
                                  </a:stretch>
                                </pic:blipFill>
                                <pic:spPr>
                                  <a:xfrm>
                                    <a:off x="0" y="0"/>
                                    <a:ext cx="642465" cy="452658"/>
                                  </a:xfrm>
                                  <a:prstGeom prst="rect">
                                    <a:avLst/>
                                  </a:prstGeom>
                                </pic:spPr>
                              </pic:pic>
                            </a:graphicData>
                          </a:graphic>
                        </wp:inline>
                      </w:drawing>
                    </w:r>
                  </w:p>
                </w:txbxContent>
              </v:textbox>
            </v:shape>
          </w:pict>
        </mc:Fallback>
      </mc:AlternateContent>
    </w:r>
  </w:p>
  <w:p w:rsidR="002204B8" w:rsidRDefault="002204B8" w:rsidP="000F1C92">
    <w:pPr>
      <w:spacing w:line="276" w:lineRule="auto"/>
      <w:jc w:val="center"/>
      <w:rPr>
        <w:rFonts w:ascii="Arial" w:hAnsi="Arial" w:cs="Arial"/>
        <w:color w:val="000000" w:themeColor="text1"/>
        <w:sz w:val="18"/>
        <w:szCs w:val="18"/>
      </w:rPr>
    </w:pPr>
  </w:p>
  <w:p w:rsidR="002204B8" w:rsidRDefault="002204B8" w:rsidP="000F1C92">
    <w:pPr>
      <w:spacing w:line="276" w:lineRule="auto"/>
      <w:jc w:val="center"/>
      <w:rPr>
        <w:rFonts w:ascii="Arial" w:hAnsi="Arial" w:cs="Arial"/>
        <w:color w:val="000000" w:themeColor="text1"/>
        <w:sz w:val="18"/>
        <w:szCs w:val="18"/>
      </w:rPr>
    </w:pPr>
  </w:p>
  <w:p w:rsidR="002204B8" w:rsidRDefault="002204B8" w:rsidP="00E93BFF">
    <w:pPr>
      <w:pBdr>
        <w:bottom w:val="single" w:sz="8" w:space="1" w:color="auto"/>
      </w:pBdr>
      <w:spacing w:line="276" w:lineRule="auto"/>
      <w:jc w:val="center"/>
      <w:rPr>
        <w:rFonts w:ascii="Arial" w:hAnsi="Arial" w:cs="Arial"/>
        <w:color w:val="000000" w:themeColor="text1"/>
        <w:sz w:val="18"/>
        <w:szCs w:val="18"/>
      </w:rPr>
    </w:pPr>
  </w:p>
  <w:p w:rsidR="002204B8" w:rsidRDefault="002204B8" w:rsidP="000F1C92">
    <w:pPr>
      <w:spacing w:line="276" w:lineRule="auto"/>
      <w:jc w:val="center"/>
      <w:rPr>
        <w:rFonts w:ascii="Arial" w:hAnsi="Arial" w:cs="Arial"/>
        <w:color w:val="000000" w:themeColor="text1"/>
        <w:sz w:val="18"/>
        <w:szCs w:val="18"/>
      </w:rPr>
    </w:pPr>
  </w:p>
  <w:p w:rsidR="002204B8" w:rsidRPr="00AC296D" w:rsidRDefault="002204B8" w:rsidP="000F1C92">
    <w:pPr>
      <w:spacing w:line="276" w:lineRule="auto"/>
      <w:jc w:val="center"/>
      <w:rPr>
        <w:rFonts w:ascii="Arial" w:hAnsi="Arial" w:cs="Arial"/>
        <w:color w:val="000000" w:themeColor="text1"/>
        <w:sz w:val="18"/>
        <w:szCs w:val="18"/>
      </w:rPr>
    </w:pPr>
    <w:r w:rsidRPr="00AC296D">
      <w:rPr>
        <w:rFonts w:ascii="Arial" w:hAnsi="Arial" w:cs="Arial"/>
        <w:color w:val="000000" w:themeColor="text1"/>
        <w:sz w:val="18"/>
        <w:szCs w:val="18"/>
      </w:rPr>
      <w:t>Gorton Education Village, 50 Wembley Road, Gorton, Manchester M18 7DT</w:t>
    </w:r>
  </w:p>
  <w:p w:rsidR="002204B8" w:rsidRDefault="002204B8" w:rsidP="00310271">
    <w:pPr>
      <w:spacing w:line="276" w:lineRule="auto"/>
      <w:jc w:val="center"/>
      <w:rPr>
        <w:rFonts w:ascii="Arial" w:hAnsi="Arial" w:cs="Arial"/>
        <w:color w:val="000000" w:themeColor="text1"/>
        <w:sz w:val="18"/>
        <w:szCs w:val="18"/>
      </w:rPr>
    </w:pPr>
    <w:r w:rsidRPr="00AC296D">
      <w:rPr>
        <w:rFonts w:ascii="Arial" w:hAnsi="Arial" w:cs="Arial"/>
        <w:b/>
        <w:color w:val="000000" w:themeColor="text1"/>
        <w:sz w:val="18"/>
        <w:szCs w:val="18"/>
      </w:rPr>
      <w:t>t:</w:t>
    </w:r>
    <w:r w:rsidRPr="00AC296D">
      <w:rPr>
        <w:rFonts w:ascii="Arial" w:hAnsi="Arial" w:cs="Arial"/>
        <w:color w:val="000000" w:themeColor="text1"/>
        <w:sz w:val="18"/>
        <w:szCs w:val="18"/>
      </w:rPr>
      <w:t xml:space="preserve"> 0161 248 7009 </w:t>
    </w:r>
    <w:r w:rsidRPr="00AC296D">
      <w:rPr>
        <w:rFonts w:ascii="Arial" w:hAnsi="Arial" w:cs="Arial"/>
        <w:b/>
        <w:color w:val="000000" w:themeColor="text1"/>
        <w:sz w:val="18"/>
        <w:szCs w:val="18"/>
      </w:rPr>
      <w:t>f:</w:t>
    </w:r>
    <w:r w:rsidRPr="00AC296D">
      <w:rPr>
        <w:rFonts w:ascii="Arial" w:hAnsi="Arial" w:cs="Arial"/>
        <w:color w:val="000000" w:themeColor="text1"/>
        <w:sz w:val="18"/>
        <w:szCs w:val="18"/>
      </w:rPr>
      <w:t xml:space="preserve"> 0161 231 1831 </w:t>
    </w:r>
    <w:r w:rsidRPr="00AC296D">
      <w:rPr>
        <w:rFonts w:ascii="Arial" w:hAnsi="Arial" w:cs="Arial"/>
        <w:b/>
        <w:color w:val="000000" w:themeColor="text1"/>
        <w:sz w:val="18"/>
        <w:szCs w:val="18"/>
      </w:rPr>
      <w:t>e:</w:t>
    </w:r>
    <w:r w:rsidRPr="00AC296D">
      <w:rPr>
        <w:rFonts w:ascii="Arial" w:hAnsi="Arial" w:cs="Arial"/>
        <w:color w:val="000000" w:themeColor="text1"/>
        <w:sz w:val="18"/>
        <w:szCs w:val="18"/>
      </w:rPr>
      <w:t xml:space="preserve"> </w:t>
    </w:r>
    <w:r>
      <w:rPr>
        <w:rFonts w:ascii="Arial" w:hAnsi="Arial" w:cs="Arial"/>
        <w:color w:val="000000" w:themeColor="text1"/>
        <w:sz w:val="18"/>
        <w:szCs w:val="18"/>
      </w:rPr>
      <w:t>office@cedarmount.manchester.sch.uk</w:t>
    </w:r>
  </w:p>
  <w:p w:rsidR="002204B8" w:rsidRPr="00B57B28" w:rsidRDefault="007942B0" w:rsidP="00310271">
    <w:pPr>
      <w:spacing w:line="276" w:lineRule="auto"/>
      <w:jc w:val="center"/>
      <w:rPr>
        <w:rFonts w:ascii="Arial" w:hAnsi="Arial" w:cs="Arial"/>
        <w:sz w:val="18"/>
        <w:szCs w:val="18"/>
      </w:rPr>
    </w:pPr>
    <w:hyperlink r:id="rId11" w:history="1">
      <w:r w:rsidR="002204B8" w:rsidRPr="00B57B28">
        <w:rPr>
          <w:rStyle w:val="Hyperlink"/>
          <w:rFonts w:ascii="Arial" w:hAnsi="Arial" w:cs="Arial"/>
          <w:color w:val="auto"/>
          <w:sz w:val="18"/>
          <w:szCs w:val="18"/>
          <w:u w:val="none"/>
        </w:rPr>
        <w:t>www.cedarmount.manchester.sch.uk</w:t>
      </w:r>
    </w:hyperlink>
  </w:p>
  <w:p w:rsidR="002204B8" w:rsidRPr="00AC296D" w:rsidRDefault="002204B8" w:rsidP="000F1C92">
    <w:pPr>
      <w:spacing w:line="276" w:lineRule="auto"/>
      <w:jc w:val="center"/>
      <w:rPr>
        <w:rFonts w:ascii="Arial" w:hAnsi="Arial" w:cs="Arial"/>
        <w:color w:val="000000" w:themeColor="text1"/>
        <w:sz w:val="18"/>
        <w:szCs w:val="18"/>
      </w:rPr>
    </w:pPr>
    <w:r w:rsidRPr="00310271">
      <w:rPr>
        <w:rFonts w:ascii="Arial" w:hAnsi="Arial" w:cs="Arial"/>
        <w:b/>
        <w:color w:val="000000" w:themeColor="text1"/>
        <w:sz w:val="18"/>
        <w:szCs w:val="18"/>
      </w:rPr>
      <w:t>Executive Principal:</w:t>
    </w:r>
    <w:r w:rsidRPr="00AC296D">
      <w:rPr>
        <w:rFonts w:ascii="Arial" w:hAnsi="Arial" w:cs="Arial"/>
        <w:color w:val="000000" w:themeColor="text1"/>
        <w:sz w:val="18"/>
        <w:szCs w:val="18"/>
      </w:rPr>
      <w:t xml:space="preserve"> Mr Phil Mellen</w:t>
    </w:r>
  </w:p>
  <w:p w:rsidR="002204B8" w:rsidRDefault="002204B8" w:rsidP="00597DB5">
    <w:pPr>
      <w:pStyle w:val="Footer"/>
      <w:jc w:val="center"/>
      <w:rPr>
        <w:sz w:val="16"/>
        <w:szCs w:val="16"/>
      </w:rPr>
    </w:pPr>
    <w:r w:rsidRPr="00597DB5">
      <w:rPr>
        <w:sz w:val="16"/>
        <w:szCs w:val="16"/>
      </w:rPr>
      <w:t>Registered Office:</w:t>
    </w:r>
    <w:r>
      <w:rPr>
        <w:sz w:val="16"/>
        <w:szCs w:val="16"/>
      </w:rPr>
      <w:t xml:space="preserve"> </w:t>
    </w:r>
    <w:r w:rsidRPr="00597DB5">
      <w:rPr>
        <w:sz w:val="16"/>
        <w:szCs w:val="16"/>
      </w:rPr>
      <w:t xml:space="preserve"> Bright Futures Educational Trust, Lodge House, Cavendish Road</w:t>
    </w:r>
    <w:r>
      <w:rPr>
        <w:sz w:val="16"/>
        <w:szCs w:val="16"/>
      </w:rPr>
      <w:t>, Bowdon, Altrincham, WA14 2NJ</w:t>
    </w:r>
  </w:p>
  <w:p w:rsidR="002204B8" w:rsidRPr="00597DB5" w:rsidRDefault="002204B8" w:rsidP="00597DB5">
    <w:pPr>
      <w:pStyle w:val="Footer"/>
      <w:jc w:val="center"/>
      <w:rPr>
        <w:sz w:val="16"/>
        <w:szCs w:val="16"/>
      </w:rPr>
    </w:pPr>
    <w:r>
      <w:rPr>
        <w:sz w:val="16"/>
        <w:szCs w:val="16"/>
      </w:rPr>
      <w:t xml:space="preserve">Registered No.  07695771 England and Wales  VAT No.  123-2401-71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4B8" w:rsidRDefault="002204B8" w:rsidP="00A77E6D">
      <w:r>
        <w:separator/>
      </w:r>
    </w:p>
  </w:footnote>
  <w:footnote w:type="continuationSeparator" w:id="0">
    <w:p w:rsidR="002204B8" w:rsidRDefault="002204B8" w:rsidP="00A77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4B8" w:rsidRDefault="002204B8" w:rsidP="004C445A">
    <w:pPr>
      <w:pStyle w:val="Header"/>
      <w:tabs>
        <w:tab w:val="clear" w:pos="4320"/>
        <w:tab w:val="clear" w:pos="8640"/>
        <w:tab w:val="left" w:pos="1864"/>
      </w:tabs>
    </w:pPr>
    <w:r>
      <w:rPr>
        <w:noProof/>
        <w:lang w:eastAsia="en-GB"/>
      </w:rPr>
      <mc:AlternateContent>
        <mc:Choice Requires="wps">
          <w:drawing>
            <wp:anchor distT="0" distB="0" distL="114300" distR="114300" simplePos="0" relativeHeight="251666944" behindDoc="0" locked="0" layoutInCell="1" allowOverlap="1" wp14:anchorId="7FED23A4" wp14:editId="477D49A8">
              <wp:simplePos x="0" y="0"/>
              <wp:positionH relativeFrom="column">
                <wp:posOffset>4267835</wp:posOffset>
              </wp:positionH>
              <wp:positionV relativeFrom="paragraph">
                <wp:posOffset>-869950</wp:posOffset>
              </wp:positionV>
              <wp:extent cx="2065020" cy="10134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6502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4B8" w:rsidRDefault="002204B8">
                          <w:r>
                            <w:rPr>
                              <w:noProof/>
                              <w:lang w:eastAsia="en-GB"/>
                            </w:rPr>
                            <w:drawing>
                              <wp:inline distT="0" distB="0" distL="0" distR="0" wp14:anchorId="2F7E395F" wp14:editId="186BAE95">
                                <wp:extent cx="1737360" cy="75365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ht Futures CMYK 300dpi.jpg"/>
                                        <pic:cNvPicPr/>
                                      </pic:nvPicPr>
                                      <pic:blipFill>
                                        <a:blip r:embed="rId1">
                                          <a:extLst>
                                            <a:ext uri="{28A0092B-C50C-407E-A947-70E740481C1C}">
                                              <a14:useLocalDpi xmlns:a14="http://schemas.microsoft.com/office/drawing/2010/main" val="0"/>
                                            </a:ext>
                                          </a:extLst>
                                        </a:blip>
                                        <a:stretch>
                                          <a:fillRect/>
                                        </a:stretch>
                                      </pic:blipFill>
                                      <pic:spPr>
                                        <a:xfrm>
                                          <a:off x="0" y="0"/>
                                          <a:ext cx="1771452" cy="7684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6.05pt;margin-top:-68.5pt;width:162.6pt;height:7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" fillcolor="white [3201]" stroked="f" strokeweight=".5pt">
              <v:textbox>
                <w:txbxContent>
                  <w:p w:rsidR="002204B8" w:rsidRDefault="002204B8">
                    <w:r>
                      <w:rPr>
                        <w:noProof/>
                        <w:lang w:eastAsia="en-GB"/>
                      </w:rPr>
                      <w:drawing>
                        <wp:inline distT="0" distB="0" distL="0" distR="0" wp14:anchorId="2F7E395F" wp14:editId="186BAE95">
                          <wp:extent cx="1737360" cy="75365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ht Futures CMYK 300dpi.jpg"/>
                                  <pic:cNvPicPr/>
                                </pic:nvPicPr>
                                <pic:blipFill>
                                  <a:blip r:embed="rId2">
                                    <a:extLst>
                                      <a:ext uri="{28A0092B-C50C-407E-A947-70E740481C1C}">
                                        <a14:useLocalDpi xmlns:a14="http://schemas.microsoft.com/office/drawing/2010/main" val="0"/>
                                      </a:ext>
                                    </a:extLst>
                                  </a:blip>
                                  <a:stretch>
                                    <a:fillRect/>
                                  </a:stretch>
                                </pic:blipFill>
                                <pic:spPr>
                                  <a:xfrm>
                                    <a:off x="0" y="0"/>
                                    <a:ext cx="1771452" cy="768446"/>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2C7F8E45" wp14:editId="3481B78C">
              <wp:simplePos x="0" y="0"/>
              <wp:positionH relativeFrom="column">
                <wp:posOffset>-927735</wp:posOffset>
              </wp:positionH>
              <wp:positionV relativeFrom="paragraph">
                <wp:posOffset>-869950</wp:posOffset>
              </wp:positionV>
              <wp:extent cx="3070860" cy="101346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086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04B8" w:rsidRDefault="002204B8">
                          <w:r>
                            <w:rPr>
                              <w:noProof/>
                              <w:lang w:eastAsia="en-GB"/>
                            </w:rPr>
                            <w:drawing>
                              <wp:inline distT="0" distB="0" distL="0" distR="0" wp14:anchorId="67DC3692" wp14:editId="06265B5B">
                                <wp:extent cx="2764286" cy="965835"/>
                                <wp:effectExtent l="0" t="0" r="0" b="5715"/>
                                <wp:docPr id="16" name="Picture 16"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3.05pt;margin-top:-68.5pt;width:241.8pt;height:7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" fillcolor="white [3201]" stroked="f" strokeweight=".5pt">
              <v:textbox>
                <w:txbxContent>
                  <w:p w:rsidR="002204B8" w:rsidRDefault="002204B8">
                    <w:r>
                      <w:rPr>
                        <w:noProof/>
                        <w:lang w:eastAsia="en-GB"/>
                      </w:rPr>
                      <w:drawing>
                        <wp:inline distT="0" distB="0" distL="0" distR="0" wp14:anchorId="67DC3692" wp14:editId="06265B5B">
                          <wp:extent cx="2764286" cy="965835"/>
                          <wp:effectExtent l="0" t="0" r="0" b="5715"/>
                          <wp:docPr id="16" name="Picture 16" descr="R:\ADMIN\Archive Admin 2015-16\Logos\Cedar Mount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Archive Admin 2015-16\Logos\Cedar Mount Academy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4286" cy="965835"/>
                                  </a:xfrm>
                                  <a:prstGeom prst="rect">
                                    <a:avLst/>
                                  </a:prstGeom>
                                  <a:noFill/>
                                  <a:ln>
                                    <a:noFill/>
                                  </a:ln>
                                </pic:spPr>
                              </pic:pic>
                            </a:graphicData>
                          </a:graphic>
                        </wp:inline>
                      </w:drawing>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5_"/>
      </v:shape>
    </w:pict>
  </w:numPicBullet>
  <w:abstractNum w:abstractNumId="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400F3"/>
    <w:multiLevelType w:val="hybridMultilevel"/>
    <w:tmpl w:val="373E8C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DF108F"/>
    <w:multiLevelType w:val="hybridMultilevel"/>
    <w:tmpl w:val="E70C48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nsid w:val="12563125"/>
    <w:multiLevelType w:val="hybridMultilevel"/>
    <w:tmpl w:val="0DE2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6713B8"/>
    <w:multiLevelType w:val="hybridMultilevel"/>
    <w:tmpl w:val="D104FB4C"/>
    <w:lvl w:ilvl="0" w:tplc="42844706">
      <w:start w:val="1"/>
      <w:numFmt w:val="bullet"/>
      <w:lvlText w:val=""/>
      <w:lvlJc w:val="left"/>
      <w:pPr>
        <w:ind w:left="720" w:hanging="360"/>
      </w:pPr>
      <w:rPr>
        <w:rFonts w:ascii="Symbol" w:hAnsi="Symbol" w:hint="default"/>
        <w:color w:val="auto"/>
        <w:sz w:val="24"/>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nsid w:val="20A174EA"/>
    <w:multiLevelType w:val="hybridMultilevel"/>
    <w:tmpl w:val="2780C9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28F552F"/>
    <w:multiLevelType w:val="hybridMultilevel"/>
    <w:tmpl w:val="6A522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5270E7"/>
    <w:multiLevelType w:val="hybridMultilevel"/>
    <w:tmpl w:val="1D82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1B77FC"/>
    <w:multiLevelType w:val="hybridMultilevel"/>
    <w:tmpl w:val="81E83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E4F7948"/>
    <w:multiLevelType w:val="hybridMultilevel"/>
    <w:tmpl w:val="31D651E4"/>
    <w:lvl w:ilvl="0" w:tplc="08090001">
      <w:start w:val="1"/>
      <w:numFmt w:val="bullet"/>
      <w:lvlText w:val=""/>
      <w:lvlJc w:val="left"/>
      <w:pPr>
        <w:ind w:left="7890" w:hanging="360"/>
      </w:pPr>
      <w:rPr>
        <w:rFonts w:ascii="Symbol" w:hAnsi="Symbol" w:hint="default"/>
      </w:rPr>
    </w:lvl>
    <w:lvl w:ilvl="1" w:tplc="08090003" w:tentative="1">
      <w:start w:val="1"/>
      <w:numFmt w:val="bullet"/>
      <w:lvlText w:val="o"/>
      <w:lvlJc w:val="left"/>
      <w:pPr>
        <w:ind w:left="8610" w:hanging="360"/>
      </w:pPr>
      <w:rPr>
        <w:rFonts w:ascii="Courier New" w:hAnsi="Courier New" w:cs="Courier New" w:hint="default"/>
      </w:rPr>
    </w:lvl>
    <w:lvl w:ilvl="2" w:tplc="08090005" w:tentative="1">
      <w:start w:val="1"/>
      <w:numFmt w:val="bullet"/>
      <w:lvlText w:val=""/>
      <w:lvlJc w:val="left"/>
      <w:pPr>
        <w:ind w:left="9330" w:hanging="360"/>
      </w:pPr>
      <w:rPr>
        <w:rFonts w:ascii="Wingdings" w:hAnsi="Wingdings" w:hint="default"/>
      </w:rPr>
    </w:lvl>
    <w:lvl w:ilvl="3" w:tplc="08090001" w:tentative="1">
      <w:start w:val="1"/>
      <w:numFmt w:val="bullet"/>
      <w:lvlText w:val=""/>
      <w:lvlJc w:val="left"/>
      <w:pPr>
        <w:ind w:left="10050" w:hanging="360"/>
      </w:pPr>
      <w:rPr>
        <w:rFonts w:ascii="Symbol" w:hAnsi="Symbol" w:hint="default"/>
      </w:rPr>
    </w:lvl>
    <w:lvl w:ilvl="4" w:tplc="08090003" w:tentative="1">
      <w:start w:val="1"/>
      <w:numFmt w:val="bullet"/>
      <w:lvlText w:val="o"/>
      <w:lvlJc w:val="left"/>
      <w:pPr>
        <w:ind w:left="10770" w:hanging="360"/>
      </w:pPr>
      <w:rPr>
        <w:rFonts w:ascii="Courier New" w:hAnsi="Courier New" w:cs="Courier New" w:hint="default"/>
      </w:rPr>
    </w:lvl>
    <w:lvl w:ilvl="5" w:tplc="08090005" w:tentative="1">
      <w:start w:val="1"/>
      <w:numFmt w:val="bullet"/>
      <w:lvlText w:val=""/>
      <w:lvlJc w:val="left"/>
      <w:pPr>
        <w:ind w:left="11490" w:hanging="360"/>
      </w:pPr>
      <w:rPr>
        <w:rFonts w:ascii="Wingdings" w:hAnsi="Wingdings" w:hint="default"/>
      </w:rPr>
    </w:lvl>
    <w:lvl w:ilvl="6" w:tplc="08090001" w:tentative="1">
      <w:start w:val="1"/>
      <w:numFmt w:val="bullet"/>
      <w:lvlText w:val=""/>
      <w:lvlJc w:val="left"/>
      <w:pPr>
        <w:ind w:left="12210" w:hanging="360"/>
      </w:pPr>
      <w:rPr>
        <w:rFonts w:ascii="Symbol" w:hAnsi="Symbol" w:hint="default"/>
      </w:rPr>
    </w:lvl>
    <w:lvl w:ilvl="7" w:tplc="08090003" w:tentative="1">
      <w:start w:val="1"/>
      <w:numFmt w:val="bullet"/>
      <w:lvlText w:val="o"/>
      <w:lvlJc w:val="left"/>
      <w:pPr>
        <w:ind w:left="12930" w:hanging="360"/>
      </w:pPr>
      <w:rPr>
        <w:rFonts w:ascii="Courier New" w:hAnsi="Courier New" w:cs="Courier New" w:hint="default"/>
      </w:rPr>
    </w:lvl>
    <w:lvl w:ilvl="8" w:tplc="08090005" w:tentative="1">
      <w:start w:val="1"/>
      <w:numFmt w:val="bullet"/>
      <w:lvlText w:val=""/>
      <w:lvlJc w:val="left"/>
      <w:pPr>
        <w:ind w:left="13650" w:hanging="360"/>
      </w:pPr>
      <w:rPr>
        <w:rFonts w:ascii="Wingdings" w:hAnsi="Wingdings" w:hint="default"/>
      </w:rPr>
    </w:lvl>
  </w:abstractNum>
  <w:abstractNum w:abstractNumId="10">
    <w:nsid w:val="5B0A58CE"/>
    <w:multiLevelType w:val="hybridMultilevel"/>
    <w:tmpl w:val="23BE8B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C446EB5"/>
    <w:multiLevelType w:val="hybridMultilevel"/>
    <w:tmpl w:val="E5F0C49E"/>
    <w:lvl w:ilvl="0" w:tplc="3D84513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8EF736D"/>
    <w:multiLevelType w:val="hybridMultilevel"/>
    <w:tmpl w:val="C5501768"/>
    <w:lvl w:ilvl="0" w:tplc="43DA6E0E">
      <w:start w:val="1"/>
      <w:numFmt w:val="bullet"/>
      <w:lvlText w:val=""/>
      <w:lvlJc w:val="left"/>
      <w:pPr>
        <w:tabs>
          <w:tab w:val="num" w:pos="720"/>
        </w:tabs>
        <w:ind w:left="720" w:hanging="360"/>
      </w:pPr>
      <w:rPr>
        <w:rFonts w:ascii="Wingdings" w:hAnsi="Wingdings" w:hint="default"/>
        <w:b/>
        <w:i w:val="0"/>
        <w:color w:val="3399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7FD04BF"/>
    <w:multiLevelType w:val="hybridMultilevel"/>
    <w:tmpl w:val="A62C5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2"/>
  </w:num>
  <w:num w:numId="4">
    <w:abstractNumId w:val="9"/>
  </w:num>
  <w:num w:numId="5">
    <w:abstractNumId w:val="6"/>
  </w:num>
  <w:num w:numId="6">
    <w:abstractNumId w:val="10"/>
  </w:num>
  <w:num w:numId="7">
    <w:abstractNumId w:val="0"/>
  </w:num>
  <w:num w:numId="8">
    <w:abstractNumId w:val="7"/>
  </w:num>
  <w:num w:numId="9">
    <w:abstractNumId w:val="5"/>
  </w:num>
  <w:num w:numId="10">
    <w:abstractNumId w:val="3"/>
  </w:num>
  <w:num w:numId="11">
    <w:abstractNumId w:val="8"/>
  </w:num>
  <w:num w:numId="12">
    <w:abstractNumId w:val="13"/>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E6D"/>
    <w:rsid w:val="00001317"/>
    <w:rsid w:val="000A2CD2"/>
    <w:rsid w:val="000B3EE9"/>
    <w:rsid w:val="000F1C92"/>
    <w:rsid w:val="00114834"/>
    <w:rsid w:val="00151FEC"/>
    <w:rsid w:val="001D396D"/>
    <w:rsid w:val="001E0A74"/>
    <w:rsid w:val="001E239E"/>
    <w:rsid w:val="002204B8"/>
    <w:rsid w:val="00247063"/>
    <w:rsid w:val="002A014C"/>
    <w:rsid w:val="002E2ADC"/>
    <w:rsid w:val="002E526C"/>
    <w:rsid w:val="00310271"/>
    <w:rsid w:val="00326F58"/>
    <w:rsid w:val="003624B1"/>
    <w:rsid w:val="003772C5"/>
    <w:rsid w:val="003B7480"/>
    <w:rsid w:val="003E36E0"/>
    <w:rsid w:val="004C445A"/>
    <w:rsid w:val="00517C14"/>
    <w:rsid w:val="00591767"/>
    <w:rsid w:val="00597DB5"/>
    <w:rsid w:val="005E5DAC"/>
    <w:rsid w:val="006046E1"/>
    <w:rsid w:val="006140F0"/>
    <w:rsid w:val="00695C79"/>
    <w:rsid w:val="00723A61"/>
    <w:rsid w:val="0073793D"/>
    <w:rsid w:val="007459FD"/>
    <w:rsid w:val="00780457"/>
    <w:rsid w:val="007942B0"/>
    <w:rsid w:val="007955E5"/>
    <w:rsid w:val="007A32F6"/>
    <w:rsid w:val="007E5587"/>
    <w:rsid w:val="007F00B8"/>
    <w:rsid w:val="008134DD"/>
    <w:rsid w:val="00871C11"/>
    <w:rsid w:val="008750F4"/>
    <w:rsid w:val="00884D4F"/>
    <w:rsid w:val="009148AA"/>
    <w:rsid w:val="0097511D"/>
    <w:rsid w:val="009A01D5"/>
    <w:rsid w:val="009C2383"/>
    <w:rsid w:val="009F3A7B"/>
    <w:rsid w:val="00A160C6"/>
    <w:rsid w:val="00A77E6D"/>
    <w:rsid w:val="00AC296D"/>
    <w:rsid w:val="00AD25AA"/>
    <w:rsid w:val="00B35363"/>
    <w:rsid w:val="00B57B28"/>
    <w:rsid w:val="00B701E4"/>
    <w:rsid w:val="00B72DB8"/>
    <w:rsid w:val="00BB2926"/>
    <w:rsid w:val="00BE7539"/>
    <w:rsid w:val="00C7470E"/>
    <w:rsid w:val="00DA3B2F"/>
    <w:rsid w:val="00DB0D32"/>
    <w:rsid w:val="00DC639C"/>
    <w:rsid w:val="00E27F62"/>
    <w:rsid w:val="00E743B9"/>
    <w:rsid w:val="00E93BFF"/>
    <w:rsid w:val="00FD535F"/>
    <w:rsid w:val="00FE06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0F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5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E6D"/>
    <w:pPr>
      <w:tabs>
        <w:tab w:val="center" w:pos="4320"/>
        <w:tab w:val="right" w:pos="8640"/>
      </w:tabs>
    </w:pPr>
  </w:style>
  <w:style w:type="character" w:customStyle="1" w:styleId="HeaderChar">
    <w:name w:val="Header Char"/>
    <w:basedOn w:val="DefaultParagraphFont"/>
    <w:link w:val="Header"/>
    <w:uiPriority w:val="99"/>
    <w:rsid w:val="00A77E6D"/>
  </w:style>
  <w:style w:type="paragraph" w:styleId="Footer">
    <w:name w:val="footer"/>
    <w:basedOn w:val="Normal"/>
    <w:link w:val="FooterChar"/>
    <w:uiPriority w:val="99"/>
    <w:unhideWhenUsed/>
    <w:rsid w:val="00A77E6D"/>
    <w:pPr>
      <w:tabs>
        <w:tab w:val="center" w:pos="4320"/>
        <w:tab w:val="right" w:pos="8640"/>
      </w:tabs>
    </w:pPr>
  </w:style>
  <w:style w:type="character" w:customStyle="1" w:styleId="FooterChar">
    <w:name w:val="Footer Char"/>
    <w:basedOn w:val="DefaultParagraphFont"/>
    <w:link w:val="Footer"/>
    <w:uiPriority w:val="99"/>
    <w:rsid w:val="00A77E6D"/>
  </w:style>
  <w:style w:type="paragraph" w:styleId="BalloonText">
    <w:name w:val="Balloon Text"/>
    <w:basedOn w:val="Normal"/>
    <w:link w:val="BalloonTextChar"/>
    <w:uiPriority w:val="99"/>
    <w:semiHidden/>
    <w:unhideWhenUsed/>
    <w:rsid w:val="00A77E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E6D"/>
    <w:rPr>
      <w:rFonts w:ascii="Lucida Grande" w:hAnsi="Lucida Grande" w:cs="Lucida Grande"/>
      <w:sz w:val="18"/>
      <w:szCs w:val="18"/>
    </w:rPr>
  </w:style>
  <w:style w:type="character" w:styleId="Hyperlink">
    <w:name w:val="Hyperlink"/>
    <w:basedOn w:val="DefaultParagraphFont"/>
    <w:uiPriority w:val="99"/>
    <w:unhideWhenUsed/>
    <w:rsid w:val="004C445A"/>
    <w:rPr>
      <w:color w:val="0000FF" w:themeColor="hyperlink"/>
      <w:u w:val="single"/>
    </w:rPr>
  </w:style>
  <w:style w:type="paragraph" w:styleId="BodyText">
    <w:name w:val="Body Text"/>
    <w:basedOn w:val="Normal"/>
    <w:link w:val="BodyTextChar"/>
    <w:rsid w:val="007A32F6"/>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7A32F6"/>
    <w:rPr>
      <w:rFonts w:ascii="Times New Roman" w:eastAsia="Times New Roman" w:hAnsi="Times New Roman" w:cs="Times New Roman"/>
    </w:rPr>
  </w:style>
  <w:style w:type="paragraph" w:styleId="Title">
    <w:name w:val="Title"/>
    <w:basedOn w:val="Normal"/>
    <w:link w:val="TitleChar"/>
    <w:qFormat/>
    <w:rsid w:val="007A32F6"/>
    <w:pPr>
      <w:jc w:val="center"/>
    </w:pPr>
    <w:rPr>
      <w:rFonts w:ascii="Arial Black" w:eastAsia="Times New Roman" w:hAnsi="Arial Black" w:cs="Times New Roman"/>
      <w:b/>
      <w:bCs/>
    </w:rPr>
  </w:style>
  <w:style w:type="character" w:customStyle="1" w:styleId="TitleChar">
    <w:name w:val="Title Char"/>
    <w:basedOn w:val="DefaultParagraphFont"/>
    <w:link w:val="Title"/>
    <w:rsid w:val="007A32F6"/>
    <w:rPr>
      <w:rFonts w:ascii="Arial Black" w:eastAsia="Times New Roman" w:hAnsi="Arial Black" w:cs="Times New Roman"/>
      <w:b/>
      <w:bCs/>
    </w:rPr>
  </w:style>
  <w:style w:type="paragraph" w:customStyle="1" w:styleId="Default">
    <w:name w:val="Default"/>
    <w:rsid w:val="007A32F6"/>
    <w:pPr>
      <w:autoSpaceDE w:val="0"/>
      <w:autoSpaceDN w:val="0"/>
      <w:adjustRightInd w:val="0"/>
    </w:pPr>
    <w:rPr>
      <w:rFonts w:ascii="Tahoma" w:eastAsia="Times New Roman" w:hAnsi="Tahoma" w:cs="Tahoma"/>
      <w:color w:val="000000"/>
      <w:lang w:eastAsia="en-GB"/>
    </w:rPr>
  </w:style>
  <w:style w:type="table" w:styleId="TableGrid">
    <w:name w:val="Table Grid"/>
    <w:basedOn w:val="TableNormal"/>
    <w:uiPriority w:val="59"/>
    <w:rsid w:val="000A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2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42155">
      <w:bodyDiv w:val="1"/>
      <w:marLeft w:val="0"/>
      <w:marRight w:val="0"/>
      <w:marTop w:val="0"/>
      <w:marBottom w:val="0"/>
      <w:divBdr>
        <w:top w:val="none" w:sz="0" w:space="0" w:color="auto"/>
        <w:left w:val="none" w:sz="0" w:space="0" w:color="auto"/>
        <w:bottom w:val="none" w:sz="0" w:space="0" w:color="auto"/>
        <w:right w:val="none" w:sz="0" w:space="0" w:color="auto"/>
      </w:divBdr>
    </w:div>
    <w:div w:id="988175317">
      <w:bodyDiv w:val="1"/>
      <w:marLeft w:val="0"/>
      <w:marRight w:val="0"/>
      <w:marTop w:val="0"/>
      <w:marBottom w:val="0"/>
      <w:divBdr>
        <w:top w:val="none" w:sz="0" w:space="0" w:color="auto"/>
        <w:left w:val="none" w:sz="0" w:space="0" w:color="auto"/>
        <w:bottom w:val="none" w:sz="0" w:space="0" w:color="auto"/>
        <w:right w:val="none" w:sz="0" w:space="0" w:color="auto"/>
      </w:divBdr>
    </w:div>
    <w:div w:id="1594584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tfgm.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0.jpg"/><Relationship Id="rId3" Type="http://schemas.openxmlformats.org/officeDocument/2006/relationships/image" Target="media/image7.jpg"/><Relationship Id="rId7" Type="http://schemas.openxmlformats.org/officeDocument/2006/relationships/image" Target="media/image60.jpg"/><Relationship Id="rId2" Type="http://schemas.openxmlformats.org/officeDocument/2006/relationships/image" Target="media/image6.jpg"/><Relationship Id="rId1" Type="http://schemas.openxmlformats.org/officeDocument/2006/relationships/image" Target="media/image5.gif"/><Relationship Id="rId6" Type="http://schemas.openxmlformats.org/officeDocument/2006/relationships/image" Target="media/image50.gif"/><Relationship Id="rId11" Type="http://schemas.openxmlformats.org/officeDocument/2006/relationships/hyperlink" Target="http://www.cedarmount.manchester.sch.uk" TargetMode="External"/><Relationship Id="rId5" Type="http://schemas.openxmlformats.org/officeDocument/2006/relationships/image" Target="media/image9.jpg"/><Relationship Id="rId10" Type="http://schemas.openxmlformats.org/officeDocument/2006/relationships/image" Target="media/image90.jpg"/><Relationship Id="rId4" Type="http://schemas.openxmlformats.org/officeDocument/2006/relationships/image" Target="media/image8.png"/><Relationship Id="rId9" Type="http://schemas.openxmlformats.org/officeDocument/2006/relationships/image" Target="media/image80.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40B94-25A3-4BE2-8587-79EE2B52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1018</Words>
  <Characters>5806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MC2</Company>
  <LinksUpToDate>false</LinksUpToDate>
  <CharactersWithSpaces>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Bovill</dc:creator>
  <cp:lastModifiedBy>K Hollywood</cp:lastModifiedBy>
  <cp:revision>2</cp:revision>
  <cp:lastPrinted>2016-11-23T13:32:00Z</cp:lastPrinted>
  <dcterms:created xsi:type="dcterms:W3CDTF">2017-07-19T13:09:00Z</dcterms:created>
  <dcterms:modified xsi:type="dcterms:W3CDTF">2017-07-19T13:09:00Z</dcterms:modified>
</cp:coreProperties>
</file>